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Ibiza welcomes a premium gastronomic experience “in the sky”</w:t>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For the first time in Ibiza, a culinary experience promises to elevate your senses to new heights. In collaboration with Dinner in the sky, the world's most unique gastronomic concept, "Ibiza in the Sky" is set to debut and offer diners an unparalleled experience 50 meters in the air with sunset views.</w:t>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Ibiza, June 26th </w:t>
      </w:r>
      <w:r w:rsidDel="00000000" w:rsidR="00000000" w:rsidRPr="00000000">
        <w:rPr>
          <w:rFonts w:ascii="Calibri" w:cs="Calibri" w:eastAsia="Calibri" w:hAnsi="Calibri"/>
          <w:sz w:val="20"/>
          <w:szCs w:val="20"/>
          <w:rtl w:val="0"/>
        </w:rPr>
        <w:t xml:space="preserve">- For 18 years, the Dinner in the sky culinary experience has toured the heights of the most iconic points in major cities such as Paris, Berlin, London, Sydney, and Dubai, providing one of the best-known gastronomic experiences. Landing now in Ibiza under the name</w:t>
      </w:r>
      <w:r w:rsidDel="00000000" w:rsidR="00000000" w:rsidRPr="00000000">
        <w:rPr>
          <w:rFonts w:ascii="Calibri" w:cs="Calibri" w:eastAsia="Calibri" w:hAnsi="Calibri"/>
          <w:b w:val="1"/>
          <w:sz w:val="20"/>
          <w:szCs w:val="20"/>
          <w:rtl w:val="0"/>
        </w:rPr>
        <w:t xml:space="preserve"> Ibiza in the Sky</w:t>
      </w:r>
      <w:r w:rsidDel="00000000" w:rsidR="00000000" w:rsidRPr="00000000">
        <w:rPr>
          <w:rFonts w:ascii="Calibri" w:cs="Calibri" w:eastAsia="Calibri" w:hAnsi="Calibri"/>
          <w:sz w:val="20"/>
          <w:szCs w:val="20"/>
          <w:rtl w:val="0"/>
        </w:rPr>
        <w:t xml:space="preserve">, in an exclusive collaboration between Nightevolution, the managing company of some of the most emblematic places in Ibiza, such as the Amnesia nightclub, the Cova Santa restaurant, and over 200 events a year around the world, and Dinner in the Sky, the creator of the eponymous gastronomic experience.</w:t>
      </w:r>
    </w:p>
    <w:p w:rsidR="00000000" w:rsidDel="00000000" w:rsidP="00000000" w:rsidRDefault="00000000" w:rsidRPr="00000000" w14:paraId="0000000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Ibiza in the Sky uses a crane to elevate a special platform with 22 guests and staff, up to 50 meters above the clear skies of Ibiza. The concept comes just in time to enjoy the best of the Ibiza summer, as a special pop-up event, </w:t>
      </w:r>
      <w:r w:rsidDel="00000000" w:rsidR="00000000" w:rsidRPr="00000000">
        <w:rPr>
          <w:rFonts w:ascii="Calibri" w:cs="Calibri" w:eastAsia="Calibri" w:hAnsi="Calibri"/>
          <w:b w:val="1"/>
          <w:sz w:val="20"/>
          <w:szCs w:val="20"/>
          <w:rtl w:val="0"/>
        </w:rPr>
        <w:t xml:space="preserve">from July 5th to 31st of August</w:t>
      </w:r>
      <w:r w:rsidDel="00000000" w:rsidR="00000000" w:rsidRPr="00000000">
        <w:rPr>
          <w:rFonts w:ascii="Calibri" w:cs="Calibri" w:eastAsia="Calibri" w:hAnsi="Calibri"/>
          <w:sz w:val="20"/>
          <w:szCs w:val="20"/>
          <w:rtl w:val="0"/>
        </w:rPr>
        <w:t xml:space="preserve">, with culinary flights </w:t>
      </w:r>
      <w:r w:rsidDel="00000000" w:rsidR="00000000" w:rsidRPr="00000000">
        <w:rPr>
          <w:rFonts w:ascii="Calibri" w:cs="Calibri" w:eastAsia="Calibri" w:hAnsi="Calibri"/>
          <w:b w:val="1"/>
          <w:sz w:val="20"/>
          <w:szCs w:val="20"/>
          <w:rtl w:val="0"/>
        </w:rPr>
        <w:t xml:space="preserve">from 6 PM to 2 AM</w:t>
      </w:r>
      <w:r w:rsidDel="00000000" w:rsidR="00000000" w:rsidRPr="00000000">
        <w:rPr>
          <w:rFonts w:ascii="Calibri" w:cs="Calibri" w:eastAsia="Calibri" w:hAnsi="Calibri"/>
          <w:sz w:val="20"/>
          <w:szCs w:val="20"/>
          <w:rtl w:val="0"/>
        </w:rPr>
        <w:t xml:space="preserve">. Located in a seaside location in the heart of the city, Ibiza in the Sky will offer stunning views of </w:t>
      </w:r>
      <w:r w:rsidDel="00000000" w:rsidR="00000000" w:rsidRPr="00000000">
        <w:rPr>
          <w:rFonts w:ascii="Calibri" w:cs="Calibri" w:eastAsia="Calibri" w:hAnsi="Calibri"/>
          <w:b w:val="1"/>
          <w:sz w:val="20"/>
          <w:szCs w:val="20"/>
          <w:rtl w:val="0"/>
        </w:rPr>
        <w:t xml:space="preserve">San Antonio Bay</w:t>
      </w:r>
      <w:r w:rsidDel="00000000" w:rsidR="00000000" w:rsidRPr="00000000">
        <w:rPr>
          <w:rFonts w:ascii="Calibri" w:cs="Calibri" w:eastAsia="Calibri" w:hAnsi="Calibri"/>
          <w:sz w:val="20"/>
          <w:szCs w:val="20"/>
          <w:rtl w:val="0"/>
        </w:rPr>
        <w:t xml:space="preserve">, making it the perfect place to enjoy the sunset and the twilight.</w:t>
      </w:r>
    </w:p>
    <w:p w:rsidR="00000000" w:rsidDel="00000000" w:rsidP="00000000" w:rsidRDefault="00000000" w:rsidRPr="00000000" w14:paraId="0000000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gastronomic adventure, highlighted by Forbes Magazine as "</w:t>
      </w:r>
      <w:r w:rsidDel="00000000" w:rsidR="00000000" w:rsidRPr="00000000">
        <w:rPr>
          <w:rFonts w:ascii="Calibri" w:cs="Calibri" w:eastAsia="Calibri" w:hAnsi="Calibri"/>
          <w:i w:val="1"/>
          <w:sz w:val="20"/>
          <w:szCs w:val="20"/>
          <w:rtl w:val="0"/>
        </w:rPr>
        <w:t xml:space="preserve">One of the world's 10 most unusual restaurants,</w:t>
      </w:r>
      <w:r w:rsidDel="00000000" w:rsidR="00000000" w:rsidRPr="00000000">
        <w:rPr>
          <w:rFonts w:ascii="Calibri" w:cs="Calibri" w:eastAsia="Calibri" w:hAnsi="Calibri"/>
          <w:sz w:val="20"/>
          <w:szCs w:val="20"/>
          <w:rtl w:val="0"/>
        </w:rPr>
        <w:t xml:space="preserve">" offers 3 unique experiences in its Ibiza version, each with an exclusive selection for the most discerning palates.</w:t>
      </w:r>
    </w:p>
    <w:p w:rsidR="00000000" w:rsidDel="00000000" w:rsidP="00000000" w:rsidRDefault="00000000" w:rsidRPr="00000000" w14:paraId="0000000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a duration of one hour, </w:t>
      </w:r>
      <w:r w:rsidDel="00000000" w:rsidR="00000000" w:rsidRPr="00000000">
        <w:rPr>
          <w:rFonts w:ascii="Calibri" w:cs="Calibri" w:eastAsia="Calibri" w:hAnsi="Calibri"/>
          <w:b w:val="1"/>
          <w:sz w:val="20"/>
          <w:szCs w:val="20"/>
          <w:rtl w:val="0"/>
        </w:rPr>
        <w:t xml:space="preserve">Tapas in the Sky</w:t>
      </w:r>
      <w:r w:rsidDel="00000000" w:rsidR="00000000" w:rsidRPr="00000000">
        <w:rPr>
          <w:rFonts w:ascii="Calibri" w:cs="Calibri" w:eastAsia="Calibri" w:hAnsi="Calibri"/>
          <w:sz w:val="20"/>
          <w:szCs w:val="20"/>
          <w:rtl w:val="0"/>
        </w:rPr>
        <w:t xml:space="preserve"> offers a creative selection of tapas in the heights. This experience includes a welcome cocktail, a soft drink, and a menu of 6 gastronomic tapas. For those seeking a more complete experience, </w:t>
      </w:r>
      <w:r w:rsidDel="00000000" w:rsidR="00000000" w:rsidRPr="00000000">
        <w:rPr>
          <w:rFonts w:ascii="Calibri" w:cs="Calibri" w:eastAsia="Calibri" w:hAnsi="Calibri"/>
          <w:b w:val="1"/>
          <w:sz w:val="20"/>
          <w:szCs w:val="20"/>
          <w:rtl w:val="0"/>
        </w:rPr>
        <w:t xml:space="preserve">Dinner in the Sky</w:t>
      </w:r>
      <w:r w:rsidDel="00000000" w:rsidR="00000000" w:rsidRPr="00000000">
        <w:rPr>
          <w:rFonts w:ascii="Calibri" w:cs="Calibri" w:eastAsia="Calibri" w:hAnsi="Calibri"/>
          <w:sz w:val="20"/>
          <w:szCs w:val="20"/>
          <w:rtl w:val="0"/>
        </w:rPr>
        <w:t xml:space="preserve"> is the perfect option, featuring a 4-course bistronomy menu. It also includes a welcome cocktail and a soft drink, with a total duration of one and a half hours. For either of these two options, guests can add an extra touch by selecting the premium menu with caviar and truffles.</w:t>
      </w:r>
    </w:p>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third option is </w:t>
      </w:r>
      <w:r w:rsidDel="00000000" w:rsidR="00000000" w:rsidRPr="00000000">
        <w:rPr>
          <w:rFonts w:ascii="Calibri" w:cs="Calibri" w:eastAsia="Calibri" w:hAnsi="Calibri"/>
          <w:b w:val="1"/>
          <w:sz w:val="20"/>
          <w:szCs w:val="20"/>
          <w:rtl w:val="0"/>
        </w:rPr>
        <w:t xml:space="preserve">DJ &amp; Cocktails in the Sky</w:t>
      </w:r>
      <w:r w:rsidDel="00000000" w:rsidR="00000000" w:rsidRPr="00000000">
        <w:rPr>
          <w:rFonts w:ascii="Calibri" w:cs="Calibri" w:eastAsia="Calibri" w:hAnsi="Calibri"/>
          <w:sz w:val="20"/>
          <w:szCs w:val="20"/>
          <w:rtl w:val="0"/>
        </w:rPr>
        <w:t xml:space="preserve">, where participants will enjoy an intimate DJ set in the heights, accompanied by signature cocktails. The experience includes a welcome cocktail and two mixology cocktails, with a total duration of 60 minutes.</w:t>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Ibiza in the Sky promises a truly unique and memorable gastronomic experience.</w:t>
      </w:r>
    </w:p>
    <w:p w:rsidR="00000000" w:rsidDel="00000000" w:rsidP="00000000" w:rsidRDefault="00000000" w:rsidRPr="00000000" w14:paraId="0000000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Reservations are now open on the </w:t>
      </w:r>
      <w:hyperlink r:id="rId6">
        <w:r w:rsidDel="00000000" w:rsidR="00000000" w:rsidRPr="00000000">
          <w:rPr>
            <w:rFonts w:ascii="Calibri" w:cs="Calibri" w:eastAsia="Calibri" w:hAnsi="Calibri"/>
            <w:color w:val="1155cc"/>
            <w:sz w:val="20"/>
            <w:szCs w:val="20"/>
            <w:u w:val="single"/>
            <w:rtl w:val="0"/>
          </w:rPr>
          <w:t xml:space="preserve">website ibizainthesky.com,</w:t>
        </w:r>
      </w:hyperlink>
      <w:r w:rsidDel="00000000" w:rsidR="00000000" w:rsidRPr="00000000">
        <w:rPr>
          <w:rFonts w:ascii="Calibri" w:cs="Calibri" w:eastAsia="Calibri" w:hAnsi="Calibri"/>
          <w:sz w:val="20"/>
          <w:szCs w:val="20"/>
          <w:rtl w:val="0"/>
        </w:rPr>
        <w:t xml:space="preserve"> with the option to book the experience for private and corporate events. Time and tickets are limited, so don't miss the chance to be part of this unique culinary adventure in Ibiza. Book your experience now and get ready to elevate your senses and enjoy spectacular views while tasting exquisite culinary creations.</w:t>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u w:val="single"/>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Reservations and information:</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www.ibizainthesky.com</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+34 666 696 705</w:t>
      </w:r>
    </w:p>
    <w:p w:rsidR="00000000" w:rsidDel="00000000" w:rsidP="00000000" w:rsidRDefault="00000000" w:rsidRPr="00000000" w14:paraId="00000016">
      <w:pPr>
        <w:rPr>
          <w:rFonts w:ascii="Calibri" w:cs="Calibri" w:eastAsia="Calibri" w:hAnsi="Calibri"/>
          <w:sz w:val="20"/>
          <w:szCs w:val="20"/>
        </w:rPr>
      </w:pPr>
      <w:hyperlink r:id="rId7">
        <w:r w:rsidDel="00000000" w:rsidR="00000000" w:rsidRPr="00000000">
          <w:rPr>
            <w:rFonts w:ascii="Calibri" w:cs="Calibri" w:eastAsia="Calibri" w:hAnsi="Calibri"/>
            <w:color w:val="1155cc"/>
            <w:sz w:val="20"/>
            <w:szCs w:val="20"/>
            <w:u w:val="single"/>
            <w:rtl w:val="0"/>
          </w:rPr>
          <w:t xml:space="preserve">reservation@ibizainthesky.com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jc w:val="right"/>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Press contact:</w:t>
      </w:r>
    </w:p>
    <w:p w:rsidR="00000000" w:rsidDel="00000000" w:rsidP="00000000" w:rsidRDefault="00000000" w:rsidRPr="00000000" w14:paraId="00000019">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Delfina</w:t>
      </w:r>
    </w:p>
    <w:p w:rsidR="00000000" w:rsidDel="00000000" w:rsidP="00000000" w:rsidRDefault="00000000" w:rsidRPr="00000000" w14:paraId="0000001A">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+34 611177451</w:t>
      </w:r>
    </w:p>
    <w:p w:rsidR="00000000" w:rsidDel="00000000" w:rsidP="00000000" w:rsidRDefault="00000000" w:rsidRPr="00000000" w14:paraId="0000001B">
      <w:pPr>
        <w:jc w:val="right"/>
        <w:rPr>
          <w:rFonts w:ascii="Calibri" w:cs="Calibri" w:eastAsia="Calibri" w:hAnsi="Calibri"/>
        </w:rPr>
        <w:sectPr>
          <w:type w:val="continuous"/>
          <w:pgSz w:h="16834" w:w="11909" w:orient="portrait"/>
          <w:pgMar w:bottom="1440" w:top="1440" w:left="1440" w:right="1440" w:header="720" w:footer="720"/>
          <w:cols w:equalWidth="0" w:num="2">
            <w:col w:space="720" w:w="4152.74"/>
            <w:col w:space="0" w:w="4152.74"/>
          </w:cols>
        </w:sectPr>
      </w:pPr>
      <w:hyperlink r:id="rId8">
        <w:r w:rsidDel="00000000" w:rsidR="00000000" w:rsidRPr="00000000">
          <w:rPr>
            <w:rFonts w:ascii="Calibri" w:cs="Calibri" w:eastAsia="Calibri" w:hAnsi="Calibri"/>
            <w:color w:val="1155cc"/>
            <w:sz w:val="18"/>
            <w:szCs w:val="18"/>
            <w:u w:val="single"/>
            <w:rtl w:val="0"/>
          </w:rPr>
          <w:t xml:space="preserve">info@ibizainthesky.com</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sz w:val="20"/>
          <w:szCs w:val="20"/>
        </w:rPr>
      </w:pPr>
      <w:hyperlink r:id="rId9">
        <w:r w:rsidDel="00000000" w:rsidR="00000000" w:rsidRPr="00000000">
          <w:rPr>
            <w:rFonts w:ascii="Calibri" w:cs="Calibri" w:eastAsia="Calibri" w:hAnsi="Calibri"/>
            <w:color w:val="1155cc"/>
            <w:sz w:val="20"/>
            <w:szCs w:val="20"/>
            <w:u w:val="single"/>
            <w:rtl w:val="0"/>
          </w:rPr>
          <w:t xml:space="preserve">Download the assets here</w:t>
        </w:r>
      </w:hyperlink>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cl/fo/guc5wum03zso4t5s8k3ap/AC0ngt5Aou5xBIsA3CVgJTc?rlkey=e42y7hxznvahl8bckqv815i18&amp;st=02e9u1dg&amp;dl=0" TargetMode="External"/><Relationship Id="rId5" Type="http://schemas.openxmlformats.org/officeDocument/2006/relationships/styles" Target="styles.xml"/><Relationship Id="rId6" Type="http://schemas.openxmlformats.org/officeDocument/2006/relationships/hyperlink" Target="http://ibizainthesky.com" TargetMode="External"/><Relationship Id="rId7" Type="http://schemas.openxmlformats.org/officeDocument/2006/relationships/hyperlink" Target="mailto:reservation@ibizainthesky.com" TargetMode="External"/><Relationship Id="rId8" Type="http://schemas.openxmlformats.org/officeDocument/2006/relationships/hyperlink" Target="mailto:info@ibizainthe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