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E8" w:rsidRDefault="00175E5E">
      <w:r w:rsidRPr="00175E5E">
        <w:t xml:space="preserve">Pictured left-to-right are: Geoff </w:t>
      </w:r>
      <w:proofErr w:type="spellStart"/>
      <w:r w:rsidRPr="00175E5E">
        <w:t>Clipson</w:t>
      </w:r>
      <w:proofErr w:type="spellEnd"/>
      <w:r w:rsidRPr="00175E5E">
        <w:t>, Site Manager, G.S. Kelsey; Ben Radley, Development Manager, LHP; Daryl Cowan, Development Administrator, LHP; Matt Deakins, Architect, Ross Davy Architects.</w:t>
      </w:r>
      <w:bookmarkStart w:id="0" w:name="_GoBack"/>
      <w:bookmarkEnd w:id="0"/>
    </w:p>
    <w:sectPr w:rsidR="00BF6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5E"/>
    <w:rsid w:val="00175E5E"/>
    <w:rsid w:val="00B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C70EC-1EE5-48CF-A1A8-882D265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Byrne</dc:creator>
  <cp:keywords/>
  <dc:description/>
  <cp:lastModifiedBy>Jonathan Byrne</cp:lastModifiedBy>
  <cp:revision>1</cp:revision>
  <dcterms:created xsi:type="dcterms:W3CDTF">2020-01-28T14:01:00Z</dcterms:created>
  <dcterms:modified xsi:type="dcterms:W3CDTF">2020-01-28T14:04:00Z</dcterms:modified>
</cp:coreProperties>
</file>