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5861F4" w14:textId="10AB25DF" w:rsidR="00D24D85" w:rsidRDefault="00457DD5" w:rsidP="00D86091">
      <w:pPr>
        <w:jc w:val="center"/>
      </w:pPr>
      <w:r w:rsidRPr="00D24D85">
        <w:rPr>
          <w:b/>
          <w:bCs/>
        </w:rPr>
        <w:t>A DIGITAL JOURNEY</w:t>
      </w:r>
      <w:r w:rsidR="00D24D85" w:rsidRPr="00D24D85">
        <w:rPr>
          <w:b/>
          <w:bCs/>
        </w:rPr>
        <w:t xml:space="preserve"> BACK</w:t>
      </w:r>
      <w:r w:rsidRPr="00D24D85">
        <w:rPr>
          <w:b/>
          <w:bCs/>
        </w:rPr>
        <w:t xml:space="preserve"> TO THE 20</w:t>
      </w:r>
      <w:r w:rsidRPr="00D24D85">
        <w:rPr>
          <w:b/>
          <w:bCs/>
          <w:vertAlign w:val="superscript"/>
        </w:rPr>
        <w:t>th</w:t>
      </w:r>
      <w:r w:rsidRPr="00D24D85">
        <w:rPr>
          <w:b/>
          <w:bCs/>
        </w:rPr>
        <w:t xml:space="preserve"> CENTURY</w:t>
      </w:r>
    </w:p>
    <w:p w14:paraId="1A7C7E04" w14:textId="1AF703C5" w:rsidR="00457DD5" w:rsidRDefault="008354D1" w:rsidP="00D86091">
      <w:pPr>
        <w:jc w:val="center"/>
      </w:pPr>
      <w:r>
        <w:t>by Brian Norris</w:t>
      </w:r>
    </w:p>
    <w:p w14:paraId="41ABED06" w14:textId="0F8B6283" w:rsidR="00D86091" w:rsidRDefault="00D86091" w:rsidP="00D86091">
      <w:pPr>
        <w:jc w:val="center"/>
      </w:pPr>
      <w:r>
        <w:t>May 2</w:t>
      </w:r>
      <w:r w:rsidR="0096311B">
        <w:t>8, 2024</w:t>
      </w:r>
    </w:p>
    <w:p w14:paraId="6B40D73A" w14:textId="7D844F3E" w:rsidR="00842DE8" w:rsidRDefault="00B46641">
      <w:r>
        <w:t xml:space="preserve">When </w:t>
      </w:r>
      <w:r w:rsidR="008C1822">
        <w:t>I first</w:t>
      </w:r>
      <w:r>
        <w:t xml:space="preserve"> became</w:t>
      </w:r>
      <w:r w:rsidR="00064309">
        <w:t xml:space="preserve"> involved</w:t>
      </w:r>
      <w:r w:rsidR="00763B2F">
        <w:t>, as a teenager,</w:t>
      </w:r>
      <w:r w:rsidR="00AD6C89">
        <w:t xml:space="preserve"> </w:t>
      </w:r>
      <w:r w:rsidR="00064309">
        <w:t xml:space="preserve">with community projects with </w:t>
      </w:r>
      <w:r w:rsidR="00C57570">
        <w:t xml:space="preserve">the </w:t>
      </w:r>
      <w:r w:rsidR="00064309">
        <w:t xml:space="preserve">Toc </w:t>
      </w:r>
      <w:r w:rsidR="004F444C">
        <w:t>H</w:t>
      </w:r>
      <w:r w:rsidR="00C57570">
        <w:t xml:space="preserve"> charity</w:t>
      </w:r>
      <w:r w:rsidR="004F444C">
        <w:t xml:space="preserve"> </w:t>
      </w:r>
      <w:r w:rsidR="00064309">
        <w:t>in the 1960s, I never imagined that 60 years later</w:t>
      </w:r>
      <w:r w:rsidR="006247CB">
        <w:t xml:space="preserve"> at </w:t>
      </w:r>
      <w:proofErr w:type="gramStart"/>
      <w:r w:rsidR="006247CB">
        <w:t xml:space="preserve">78 </w:t>
      </w:r>
      <w:r w:rsidR="00064309">
        <w:t xml:space="preserve"> I</w:t>
      </w:r>
      <w:proofErr w:type="gramEnd"/>
      <w:r w:rsidR="00064309">
        <w:t xml:space="preserve"> would </w:t>
      </w:r>
      <w:r w:rsidR="008C1822">
        <w:t>be using</w:t>
      </w:r>
      <w:r>
        <w:t xml:space="preserve"> digital media to</w:t>
      </w:r>
      <w:r w:rsidR="00064309">
        <w:t xml:space="preserve"> </w:t>
      </w:r>
      <w:r>
        <w:t>connect</w:t>
      </w:r>
      <w:r w:rsidR="00064309">
        <w:t xml:space="preserve"> with older </w:t>
      </w:r>
      <w:r w:rsidR="008D4AA1">
        <w:t>people, including those living with dementia</w:t>
      </w:r>
      <w:r w:rsidR="00A94A22">
        <w:t>,</w:t>
      </w:r>
      <w:r w:rsidR="008D4AA1">
        <w:t xml:space="preserve"> </w:t>
      </w:r>
      <w:r w:rsidR="00064309">
        <w:t xml:space="preserve"> in communities all over the UK</w:t>
      </w:r>
      <w:r w:rsidR="008D4AA1">
        <w:t xml:space="preserve"> and beyond</w:t>
      </w:r>
      <w:r w:rsidR="00064309">
        <w:t xml:space="preserve">. The difference is that we are using archive </w:t>
      </w:r>
      <w:r w:rsidR="008C1822">
        <w:t>films and</w:t>
      </w:r>
      <w:r w:rsidR="008D4AA1">
        <w:t xml:space="preserve"> </w:t>
      </w:r>
      <w:r w:rsidR="004F444C">
        <w:t>newsreels to</w:t>
      </w:r>
      <w:r w:rsidR="00064309">
        <w:t xml:space="preserve"> time travel back to the 20</w:t>
      </w:r>
      <w:r w:rsidR="00064309" w:rsidRPr="00064309">
        <w:rPr>
          <w:vertAlign w:val="superscript"/>
        </w:rPr>
        <w:t>th</w:t>
      </w:r>
      <w:r w:rsidR="00064309">
        <w:t xml:space="preserve"> </w:t>
      </w:r>
      <w:r w:rsidR="004F444C">
        <w:t>century to</w:t>
      </w:r>
      <w:r w:rsidR="00064309">
        <w:t xml:space="preserve"> trigger memories that encourage </w:t>
      </w:r>
      <w:r>
        <w:t>conversations, with famil</w:t>
      </w:r>
      <w:r w:rsidR="004F444C">
        <w:t>y</w:t>
      </w:r>
      <w:r>
        <w:t>,</w:t>
      </w:r>
      <w:r w:rsidR="004F444C">
        <w:t xml:space="preserve"> </w:t>
      </w:r>
      <w:r>
        <w:t>frien</w:t>
      </w:r>
      <w:r w:rsidR="008D4AA1">
        <w:t>ds</w:t>
      </w:r>
      <w:r>
        <w:t xml:space="preserve"> and </w:t>
      </w:r>
      <w:r w:rsidR="008D4AA1">
        <w:t>neighbours</w:t>
      </w:r>
      <w:r>
        <w:t xml:space="preserve"> and across generations.</w:t>
      </w:r>
    </w:p>
    <w:p w14:paraId="63F5254F" w14:textId="6F43C3D0" w:rsidR="004F444C" w:rsidRDefault="008D4AA1" w:rsidP="008D4AA1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t>Our project started in 2014</w:t>
      </w:r>
      <w:r w:rsidR="006E4924">
        <w:t xml:space="preserve"> with two years of research running reminiscence sessions showing the </w:t>
      </w:r>
      <w:r w:rsidR="004F444C">
        <w:t>films in</w:t>
      </w:r>
      <w:r w:rsidR="006E4924">
        <w:t xml:space="preserve"> care homes and Memory Cafes across Cornwall. The enthusiasm of the audiences and very positive feedback from organisers lead us to</w:t>
      </w:r>
      <w:r w:rsidR="00A94A22">
        <w:t xml:space="preserve"> set up the non-profit Living Memories C.I.C.</w:t>
      </w:r>
      <w:r w:rsidR="006E4924">
        <w:t xml:space="preserve"> </w:t>
      </w:r>
      <w:r w:rsidR="00A94A22">
        <w:t xml:space="preserve">to </w:t>
      </w:r>
      <w:r w:rsidR="006E4924">
        <w:t xml:space="preserve">create a series of Living Memories DVDs with accompanying printed Reminiscence Guides. These </w:t>
      </w:r>
      <w:r w:rsidR="003C1E33">
        <w:t xml:space="preserve">DVDs </w:t>
      </w:r>
      <w:r w:rsidR="006E4924">
        <w:t xml:space="preserve">were </w:t>
      </w:r>
      <w:r w:rsidR="003C1E33">
        <w:t>Finalists</w:t>
      </w:r>
      <w:r w:rsidR="006E4924">
        <w:t xml:space="preserve"> in the UK Nursing Times Awards and are ideal for use one-to-one or </w:t>
      </w:r>
      <w:r w:rsidR="0096311B">
        <w:t xml:space="preserve">in </w:t>
      </w:r>
      <w:r w:rsidR="008C1822">
        <w:t>groups where WiFi is unavailable</w:t>
      </w:r>
      <w:r w:rsidR="006E4924">
        <w:t>.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</w:rPr>
        <w:br/>
      </w:r>
      <w:r w:rsidR="003C1E33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Having seen the success of the DVDs</w:t>
      </w:r>
      <w:r w:rsidR="00A94A22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,</w:t>
      </w:r>
      <w:r w:rsidR="003C1E33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NHS and care home executives</w:t>
      </w:r>
      <w:r w:rsidR="00A94A22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then </w:t>
      </w:r>
      <w:r w:rsidR="003C1E33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asked us if we could develop </w:t>
      </w:r>
      <w:r w:rsidR="00A94A22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an</w:t>
      </w:r>
      <w:r w:rsidR="003C1E33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online reminiscence service offering</w:t>
      </w:r>
      <w:r w:rsidR="008C1822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 w:rsidR="0096311B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easily</w:t>
      </w:r>
      <w:r w:rsidR="008C1822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accessible</w:t>
      </w:r>
      <w:r w:rsidR="003C1E33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 w:rsidR="00A94A22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archive</w:t>
      </w:r>
      <w:r w:rsidR="003C1E33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films. </w:t>
      </w:r>
      <w:proofErr w:type="gramStart"/>
      <w:r w:rsidR="003C1E33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So</w:t>
      </w:r>
      <w:proofErr w:type="gramEnd"/>
      <w:r w:rsidR="003C1E33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I spent several years searching for a suitable technology, which I</w:t>
      </w:r>
      <w:r w:rsidR="008C1822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 w:rsidR="002D2830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finally discovered</w:t>
      </w:r>
      <w:r w:rsidR="003C1E33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 w:rsidR="00A94A22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just as Covid lockdown arrive</w:t>
      </w:r>
      <w:r w:rsidR="008C1822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d in 2020</w:t>
      </w:r>
      <w:r w:rsidR="00A94A22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. As a result, for the next two years we spoke to and received amazing support</w:t>
      </w:r>
      <w:r w:rsidR="008C1822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and license </w:t>
      </w:r>
      <w:r w:rsidR="004F444C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agreements from</w:t>
      </w:r>
      <w:r w:rsidR="00A94A22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key UK archive collections, including Reuters, Imperial Wars Museums, Beaulieu National Motor Museum and many others</w:t>
      </w:r>
      <w:r w:rsidR="008C1822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.</w:t>
      </w:r>
    </w:p>
    <w:p w14:paraId="17E70412" w14:textId="175534EF" w:rsidR="004F444C" w:rsidRDefault="004F444C" w:rsidP="008D4AA1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W</w:t>
      </w:r>
      <w:r w:rsidR="008C1822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e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then</w:t>
      </w:r>
      <w:r w:rsidR="008C1822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created a small team, working virtually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over two </w:t>
      </w:r>
      <w:r w:rsidR="00DE56F6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years,</w:t>
      </w:r>
      <w:r w:rsidR="008C1822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to download almost 3000 archive</w:t>
      </w:r>
      <w:r w:rsidR="00017528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and newsreel</w:t>
      </w:r>
      <w:r w:rsidR="008C1822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titles and related metadata and then upload each one to our new interactive Living Memories Online streaming platform.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On uploading each title to the </w:t>
      </w:r>
      <w:proofErr w:type="gramStart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platform</w:t>
      </w:r>
      <w:proofErr w:type="gramEnd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we also converted the speech to text so that we could offer subtitles for users with hearing impairment.</w:t>
      </w:r>
    </w:p>
    <w:p w14:paraId="3F46DF8F" w14:textId="05D2619C" w:rsidR="00146EF9" w:rsidRDefault="008D4AA1" w:rsidP="008D4AA1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During 2022 we </w:t>
      </w:r>
      <w:r w:rsidR="004F444C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spent hundreds of hours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trialling the technology </w:t>
      </w:r>
      <w:r w:rsidR="004F444C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of our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new </w:t>
      </w:r>
      <w:hyperlink r:id="rId4" w:history="1">
        <w:r w:rsidRPr="00017528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Living Memories Online</w:t>
        </w:r>
      </w:hyperlink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archive film streaming service </w:t>
      </w:r>
      <w:r w:rsidR="004F444C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in a 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selection of care homes across the UK. </w:t>
      </w:r>
      <w:r w:rsidR="004F444C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A </w:t>
      </w:r>
      <w:r w:rsidR="00DE56F6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5-minute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example of</w:t>
      </w:r>
      <w:r w:rsidR="00253E67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one of those trials of</w:t>
      </w:r>
      <w:r w:rsidR="00DE56F6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a reminiscence group in action </w:t>
      </w:r>
      <w:r w:rsidR="004F444C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at a care home in Tavistock, Devon, 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can be viewed at:</w:t>
      </w:r>
      <w:r w:rsidRPr="00DF2D56">
        <w:t xml:space="preserve"> </w:t>
      </w:r>
      <w:hyperlink r:id="rId5" w:history="1">
        <w:r w:rsidR="00146EF9" w:rsidRPr="00FB6E64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https://livingmemories.imagencloud.com/record/2550</w:t>
        </w:r>
      </w:hyperlink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. </w:t>
      </w:r>
    </w:p>
    <w:p w14:paraId="091C65E5" w14:textId="78A5B048" w:rsidR="008D4AA1" w:rsidRDefault="008D4AA1" w:rsidP="008D4AA1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Our </w:t>
      </w:r>
      <w:r w:rsidR="004F444C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platform can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be used at home </w:t>
      </w:r>
      <w:r w:rsidR="001F378B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and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in Memory Cafes, care and residential homes, hospitals, Community Health &amp; Wellbeing Hubs, church and community groups, </w:t>
      </w:r>
      <w:proofErr w:type="gramStart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etc..</w:t>
      </w:r>
      <w:proofErr w:type="gramEnd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</w:p>
    <w:p w14:paraId="0143EEF8" w14:textId="73EB44F6" w:rsidR="001F378B" w:rsidRDefault="001F378B" w:rsidP="008D4AA1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The feedback that we </w:t>
      </w:r>
      <w:r w:rsidR="006A0472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receive from older people who </w:t>
      </w:r>
      <w:r w:rsidR="002B2B51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participate in the reminiscence groups </w:t>
      </w:r>
      <w:r w:rsidR="003E25E8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and</w:t>
      </w:r>
      <w:r w:rsidR="002B2B51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those who run them is </w:t>
      </w:r>
      <w:proofErr w:type="gramStart"/>
      <w:r w:rsidR="003E25E8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really heartwarming</w:t>
      </w:r>
      <w:proofErr w:type="gramEnd"/>
      <w:r w:rsidR="0014773E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, with conversations about the memories triggered often </w:t>
      </w:r>
      <w:r w:rsidR="00D41E33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lasting for weeks.</w:t>
      </w:r>
    </w:p>
    <w:p w14:paraId="53BB22A1" w14:textId="3294C914" w:rsidR="00D41E33" w:rsidRDefault="00D41E33" w:rsidP="008D4AA1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lastRenderedPageBreak/>
        <w:t>The benefit of subscribing to Living Memories Online (</w:t>
      </w:r>
      <w:r w:rsidR="00A71DB4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£10 per month or £108 per year</w:t>
      </w:r>
      <w:r w:rsidR="00A833FD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inc VAT</w:t>
      </w:r>
      <w:r w:rsidR="00E14D0E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)</w:t>
      </w:r>
      <w:r w:rsidR="00A833FD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is that it can be used on all digital </w:t>
      </w:r>
      <w:r w:rsidR="00CC14F6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devices</w:t>
      </w:r>
      <w:r w:rsidR="00864542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and</w:t>
      </w:r>
      <w:r w:rsidR="00610063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in any location</w:t>
      </w:r>
      <w:r w:rsidR="00872D70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. This meant that when I was in hospital recently for </w:t>
      </w:r>
      <w:proofErr w:type="gramStart"/>
      <w:r w:rsidR="00872D70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surgery</w:t>
      </w:r>
      <w:proofErr w:type="gramEnd"/>
      <w:r w:rsidR="00872D70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I was able to show</w:t>
      </w:r>
      <w:r w:rsidR="00CC14F6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 w:rsidR="00BE2C9B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films on my mobile phone </w:t>
      </w:r>
      <w:r w:rsidR="00330DA0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and then have a personal reminiscence session with a patient</w:t>
      </w:r>
      <w:r w:rsidR="00B64631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in the next bed</w:t>
      </w:r>
      <w:r w:rsidR="00330DA0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who live</w:t>
      </w:r>
      <w:r w:rsidR="00B64631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s</w:t>
      </w:r>
      <w:r w:rsidR="00330DA0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with </w:t>
      </w:r>
      <w:r w:rsidR="005F61A3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early-stage</w:t>
      </w:r>
      <w:r w:rsidR="00330DA0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dementia.</w:t>
      </w:r>
    </w:p>
    <w:p w14:paraId="59C88817" w14:textId="58464381" w:rsidR="00B64631" w:rsidRDefault="00595163" w:rsidP="008D4AA1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A subscriber to the platform can save their </w:t>
      </w:r>
      <w:r w:rsidR="00DE71D5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favourite archive films to their own </w:t>
      </w:r>
      <w:r w:rsidR="0006143C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C</w:t>
      </w:r>
      <w:r w:rsidR="00DE71D5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ollection</w:t>
      </w:r>
      <w:r w:rsidR="0006143C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and it is also possible to </w:t>
      </w:r>
      <w:r w:rsidR="00F6301B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e</w:t>
      </w:r>
      <w:r w:rsidR="0006143C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mail that Collection to another subscriber, who might be a friend or relation </w:t>
      </w:r>
      <w:r w:rsidR="005C03E9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living elsewhere in the UK or around the world.</w:t>
      </w:r>
      <w:r w:rsidR="00F6301B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We have also held </w:t>
      </w:r>
      <w:r w:rsidR="0044025B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a trial international </w:t>
      </w:r>
      <w:r w:rsidR="003B1645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online reminiscence session </w:t>
      </w:r>
      <w:r w:rsidR="0044025B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between residents</w:t>
      </w:r>
      <w:r w:rsidR="003B1645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in</w:t>
      </w:r>
      <w:r w:rsidR="00111A82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 w:rsidR="003B1645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a care home in </w:t>
      </w:r>
      <w:r w:rsidR="00111A82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Devon</w:t>
      </w:r>
      <w:r w:rsidR="001009EA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,</w:t>
      </w:r>
      <w:r w:rsidR="00CA02C4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proofErr w:type="gramStart"/>
      <w:r w:rsidR="001009EA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UK </w:t>
      </w:r>
      <w:r w:rsidR="00111A82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and</w:t>
      </w:r>
      <w:proofErr w:type="gramEnd"/>
      <w:r w:rsidR="0044025B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another in Vancouver</w:t>
      </w:r>
      <w:r w:rsidR="00111A82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,</w:t>
      </w:r>
      <w:r w:rsidR="0044025B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Canada.</w:t>
      </w:r>
    </w:p>
    <w:p w14:paraId="2B39B501" w14:textId="720CAB98" w:rsidR="008D4AA1" w:rsidRDefault="00CA02C4" w:rsidP="00FA55F1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We are also finding that there is interest </w:t>
      </w:r>
      <w:r w:rsidR="00A5744F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in using the platform </w:t>
      </w:r>
      <w:r w:rsidR="000743FA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in schools and </w:t>
      </w:r>
      <w:r w:rsidR="00A5744F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for home education</w:t>
      </w:r>
      <w:r w:rsidR="00DC33B8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 w:rsidR="0087412E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about</w:t>
      </w:r>
      <w:r w:rsidR="00DC33B8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the 20</w:t>
      </w:r>
      <w:r w:rsidR="00DC33B8" w:rsidRPr="00DC33B8">
        <w:rPr>
          <w:rFonts w:ascii="Segoe UI" w:hAnsi="Segoe UI" w:cs="Segoe UI"/>
          <w:color w:val="242424"/>
          <w:sz w:val="23"/>
          <w:szCs w:val="23"/>
          <w:shd w:val="clear" w:color="auto" w:fill="FFFFFF"/>
          <w:vertAlign w:val="superscript"/>
        </w:rPr>
        <w:t>th</w:t>
      </w:r>
      <w:r w:rsidR="00DC33B8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century, as well as </w:t>
      </w:r>
      <w:r w:rsidR="002B4DCC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helping the recovery of</w:t>
      </w:r>
      <w:r w:rsidR="00DB76FC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 w:rsidR="0087412E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older</w:t>
      </w:r>
      <w:r w:rsidR="002B4DCC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 w:rsidR="00C871A8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patients</w:t>
      </w:r>
      <w:r w:rsidR="002B4DCC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who have had bra</w:t>
      </w:r>
      <w:r w:rsidR="00C871A8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i</w:t>
      </w:r>
      <w:r w:rsidR="002B4DCC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n trauma.</w:t>
      </w:r>
    </w:p>
    <w:p w14:paraId="43D518BF" w14:textId="08B328F7" w:rsidR="00C871A8" w:rsidRDefault="00C871A8" w:rsidP="00FA55F1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We </w:t>
      </w:r>
      <w:r w:rsidR="00727889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shall shortly activate new </w:t>
      </w:r>
      <w:r w:rsidR="00287BFD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aspects of the platform which will enable us to upload </w:t>
      </w:r>
      <w:r w:rsidR="00A25042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and present</w:t>
      </w:r>
      <w:r w:rsidR="0002520C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 w:rsidR="005E6A60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recorded </w:t>
      </w:r>
      <w:r w:rsidR="0002520C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video and audio</w:t>
      </w:r>
      <w:r w:rsidR="00A25042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life stories</w:t>
      </w:r>
      <w:r w:rsidR="00AA7336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. These</w:t>
      </w:r>
      <w:r w:rsidR="0012754B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can then</w:t>
      </w:r>
      <w:r w:rsidR="00C179EE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, with permission,</w:t>
      </w:r>
      <w:r w:rsidR="0012754B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be shared across generations and communities.</w:t>
      </w:r>
    </w:p>
    <w:p w14:paraId="158F32AE" w14:textId="7EE01DCD" w:rsidR="0012754B" w:rsidRDefault="00771FA7" w:rsidP="00FA55F1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If you would be interested in </w:t>
      </w:r>
      <w:r w:rsidR="00417BD2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using Living Memories Online and/or our DVDs and have </w:t>
      </w:r>
      <w:r w:rsidR="00032204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any new ideas or questions, please get in touch with me</w:t>
      </w:r>
      <w:r w:rsidR="00BD27F8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:</w:t>
      </w:r>
    </w:p>
    <w:p w14:paraId="2FB80493" w14:textId="6B2F0BA2" w:rsidR="00BD27F8" w:rsidRDefault="00BD27F8" w:rsidP="00FA55F1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Email: </w:t>
      </w:r>
      <w:hyperlink r:id="rId6" w:history="1">
        <w:r w:rsidR="005D1ADD" w:rsidRPr="00FB6E64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brian.norris@livingmemories.io</w:t>
        </w:r>
      </w:hyperlink>
      <w:r w:rsidR="005D1ADD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</w:p>
    <w:p w14:paraId="7839416B" w14:textId="358079D8" w:rsidR="005D1ADD" w:rsidRDefault="005D1ADD" w:rsidP="00FA55F1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Phone: 01297 552358 or 079223363</w:t>
      </w:r>
    </w:p>
    <w:p w14:paraId="4E896D45" w14:textId="5E0B6294" w:rsidR="00C162C7" w:rsidRDefault="00C162C7" w:rsidP="00FA55F1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Web: </w:t>
      </w:r>
      <w:hyperlink r:id="rId7" w:history="1">
        <w:r w:rsidR="0032567C" w:rsidRPr="00FB6E64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http://www.livingmemoriesonline.com</w:t>
        </w:r>
      </w:hyperlink>
      <w:r w:rsidR="0032567C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and </w:t>
      </w:r>
      <w:hyperlink r:id="rId8" w:history="1">
        <w:r w:rsidR="009A211E" w:rsidRPr="00FB6E64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https://livingmemories.imagencloud.com</w:t>
        </w:r>
      </w:hyperlink>
    </w:p>
    <w:p w14:paraId="3C0B47BE" w14:textId="77777777" w:rsidR="009A211E" w:rsidRPr="00D109C0" w:rsidRDefault="009A211E" w:rsidP="00FA55F1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</w:p>
    <w:p w14:paraId="24D0BED7" w14:textId="77777777" w:rsidR="008D4AA1" w:rsidRDefault="008D4AA1"/>
    <w:sectPr w:rsidR="008D4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09"/>
    <w:rsid w:val="00017528"/>
    <w:rsid w:val="0002520C"/>
    <w:rsid w:val="00032204"/>
    <w:rsid w:val="0006143C"/>
    <w:rsid w:val="00064309"/>
    <w:rsid w:val="000743FA"/>
    <w:rsid w:val="000E7445"/>
    <w:rsid w:val="001009EA"/>
    <w:rsid w:val="00111A82"/>
    <w:rsid w:val="0012754B"/>
    <w:rsid w:val="00146EF9"/>
    <w:rsid w:val="0014773E"/>
    <w:rsid w:val="001F378B"/>
    <w:rsid w:val="00253E67"/>
    <w:rsid w:val="00287BFD"/>
    <w:rsid w:val="002B2B51"/>
    <w:rsid w:val="002B4DCC"/>
    <w:rsid w:val="002D2830"/>
    <w:rsid w:val="0032567C"/>
    <w:rsid w:val="00330DA0"/>
    <w:rsid w:val="003B1645"/>
    <w:rsid w:val="003C1E33"/>
    <w:rsid w:val="003E25E8"/>
    <w:rsid w:val="00417BD2"/>
    <w:rsid w:val="0044025B"/>
    <w:rsid w:val="00457DD5"/>
    <w:rsid w:val="004F444C"/>
    <w:rsid w:val="00595163"/>
    <w:rsid w:val="005C03E9"/>
    <w:rsid w:val="005D1ADD"/>
    <w:rsid w:val="005E6A60"/>
    <w:rsid w:val="005F2888"/>
    <w:rsid w:val="005F61A3"/>
    <w:rsid w:val="00610063"/>
    <w:rsid w:val="00613672"/>
    <w:rsid w:val="006247CB"/>
    <w:rsid w:val="006A0472"/>
    <w:rsid w:val="006E4924"/>
    <w:rsid w:val="006E6296"/>
    <w:rsid w:val="00727889"/>
    <w:rsid w:val="00763B2F"/>
    <w:rsid w:val="00771FA7"/>
    <w:rsid w:val="008354D1"/>
    <w:rsid w:val="00842DE8"/>
    <w:rsid w:val="00864542"/>
    <w:rsid w:val="00872D70"/>
    <w:rsid w:val="0087412E"/>
    <w:rsid w:val="008C1822"/>
    <w:rsid w:val="008D4AA1"/>
    <w:rsid w:val="0096311B"/>
    <w:rsid w:val="009A211E"/>
    <w:rsid w:val="009C2AEA"/>
    <w:rsid w:val="009F5511"/>
    <w:rsid w:val="00A25042"/>
    <w:rsid w:val="00A5744F"/>
    <w:rsid w:val="00A71DB4"/>
    <w:rsid w:val="00A833FD"/>
    <w:rsid w:val="00A94A22"/>
    <w:rsid w:val="00AA7336"/>
    <w:rsid w:val="00AD6C89"/>
    <w:rsid w:val="00B46641"/>
    <w:rsid w:val="00B64631"/>
    <w:rsid w:val="00B926A8"/>
    <w:rsid w:val="00BD27F8"/>
    <w:rsid w:val="00BE2C9B"/>
    <w:rsid w:val="00C162C7"/>
    <w:rsid w:val="00C179EE"/>
    <w:rsid w:val="00C57570"/>
    <w:rsid w:val="00C871A8"/>
    <w:rsid w:val="00CA02C4"/>
    <w:rsid w:val="00CC14F6"/>
    <w:rsid w:val="00D24D85"/>
    <w:rsid w:val="00D41E33"/>
    <w:rsid w:val="00D86091"/>
    <w:rsid w:val="00DB76FC"/>
    <w:rsid w:val="00DC33B8"/>
    <w:rsid w:val="00DE56F6"/>
    <w:rsid w:val="00DE71D5"/>
    <w:rsid w:val="00E14D0E"/>
    <w:rsid w:val="00F6301B"/>
    <w:rsid w:val="00FA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344F33"/>
  <w15:chartTrackingRefBased/>
  <w15:docId w15:val="{A5411459-E526-450E-80F9-1350B0BD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3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43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43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3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3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30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30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30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30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3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43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3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30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30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30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30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30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30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43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43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30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43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430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430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430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6430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3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30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430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1752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ingmemories.imagenclou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vingmemoriesonl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ian.norris@livingmemories.io" TargetMode="External"/><Relationship Id="rId5" Type="http://schemas.openxmlformats.org/officeDocument/2006/relationships/hyperlink" Target="https://livingmemories.imagencloud.com/record/25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ivingmemories.imagencloud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3746</Characters>
  <Application>Microsoft Office Word</Application>
  <DocSecurity>0</DocSecurity>
  <Lines>65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Norris</dc:creator>
  <cp:keywords/>
  <dc:description/>
  <cp:lastModifiedBy>Brian Norris</cp:lastModifiedBy>
  <cp:revision>2</cp:revision>
  <dcterms:created xsi:type="dcterms:W3CDTF">2024-06-26T10:23:00Z</dcterms:created>
  <dcterms:modified xsi:type="dcterms:W3CDTF">2024-06-26T10:23:00Z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264d9b31-02c2-4973-b131-d95632b12921</vt:lpwstr>
  </property>
</Properties>
</file>