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F740" w14:textId="3B8EAC4F" w:rsidR="007C0957" w:rsidRPr="007C0957" w:rsidRDefault="007C0957" w:rsidP="007B7F4B"/>
    <w:p w14:paraId="109C579B" w14:textId="5DD1752E" w:rsidR="002B790E" w:rsidRPr="0018460A" w:rsidRDefault="003810BB">
      <w:pPr>
        <w:rPr>
          <w:b/>
          <w:bCs/>
          <w:i/>
          <w:iCs/>
        </w:rPr>
      </w:pPr>
      <w:r w:rsidRPr="0018460A">
        <w:rPr>
          <w:b/>
          <w:bCs/>
          <w:i/>
          <w:iCs/>
        </w:rPr>
        <w:t>Living Memories C.I.C. is</w:t>
      </w:r>
      <w:r w:rsidR="00896113" w:rsidRPr="0018460A">
        <w:rPr>
          <w:b/>
          <w:bCs/>
          <w:i/>
          <w:iCs/>
        </w:rPr>
        <w:t xml:space="preserve"> a non-profit</w:t>
      </w:r>
      <w:r w:rsidR="00091B78">
        <w:rPr>
          <w:b/>
          <w:bCs/>
          <w:i/>
          <w:iCs/>
        </w:rPr>
        <w:t xml:space="preserve"> community</w:t>
      </w:r>
      <w:r w:rsidR="00896113" w:rsidRPr="0018460A">
        <w:rPr>
          <w:b/>
          <w:bCs/>
          <w:i/>
          <w:iCs/>
        </w:rPr>
        <w:t xml:space="preserve"> organisation</w:t>
      </w:r>
      <w:r w:rsidR="006B5EBE" w:rsidRPr="0018460A">
        <w:rPr>
          <w:b/>
          <w:bCs/>
          <w:i/>
          <w:iCs/>
        </w:rPr>
        <w:t>. It</w:t>
      </w:r>
      <w:r w:rsidRPr="0018460A">
        <w:rPr>
          <w:b/>
          <w:bCs/>
          <w:i/>
          <w:iCs/>
        </w:rPr>
        <w:t xml:space="preserve"> </w:t>
      </w:r>
      <w:r w:rsidR="004C08A7" w:rsidRPr="0018460A">
        <w:rPr>
          <w:b/>
          <w:bCs/>
          <w:i/>
          <w:iCs/>
        </w:rPr>
        <w:t>provid</w:t>
      </w:r>
      <w:r w:rsidR="006B5EBE" w:rsidRPr="0018460A">
        <w:rPr>
          <w:b/>
          <w:bCs/>
          <w:i/>
          <w:iCs/>
        </w:rPr>
        <w:t>es</w:t>
      </w:r>
      <w:r w:rsidR="004C08A7" w:rsidRPr="0018460A">
        <w:rPr>
          <w:b/>
          <w:bCs/>
          <w:i/>
          <w:iCs/>
        </w:rPr>
        <w:t xml:space="preserve"> resources and services that </w:t>
      </w:r>
      <w:r w:rsidRPr="0018460A">
        <w:rPr>
          <w:b/>
          <w:bCs/>
          <w:i/>
          <w:iCs/>
        </w:rPr>
        <w:t>help to r</w:t>
      </w:r>
      <w:r w:rsidR="001D6785" w:rsidRPr="0018460A">
        <w:rPr>
          <w:b/>
          <w:bCs/>
          <w:i/>
          <w:iCs/>
        </w:rPr>
        <w:t>educ</w:t>
      </w:r>
      <w:r w:rsidRPr="0018460A">
        <w:rPr>
          <w:b/>
          <w:bCs/>
          <w:i/>
          <w:iCs/>
        </w:rPr>
        <w:t>e</w:t>
      </w:r>
      <w:r w:rsidR="001D6785" w:rsidRPr="0018460A">
        <w:rPr>
          <w:b/>
          <w:bCs/>
          <w:i/>
          <w:iCs/>
        </w:rPr>
        <w:t xml:space="preserve"> the isolation and improv</w:t>
      </w:r>
      <w:r w:rsidRPr="0018460A">
        <w:rPr>
          <w:b/>
          <w:bCs/>
          <w:i/>
          <w:iCs/>
        </w:rPr>
        <w:t>e</w:t>
      </w:r>
      <w:r w:rsidR="001D6785" w:rsidRPr="0018460A">
        <w:rPr>
          <w:b/>
          <w:bCs/>
          <w:i/>
          <w:iCs/>
        </w:rPr>
        <w:t xml:space="preserve"> the health and wellbeing of older people, particularly those living with dementia, </w:t>
      </w:r>
      <w:r w:rsidRPr="0018460A">
        <w:rPr>
          <w:b/>
          <w:bCs/>
          <w:i/>
          <w:iCs/>
        </w:rPr>
        <w:t xml:space="preserve">which </w:t>
      </w:r>
      <w:r w:rsidR="001D6785" w:rsidRPr="0018460A">
        <w:rPr>
          <w:b/>
          <w:bCs/>
          <w:i/>
          <w:iCs/>
        </w:rPr>
        <w:t>is now a priority in our communities</w:t>
      </w:r>
      <w:r w:rsidR="003A228D" w:rsidRPr="0018460A">
        <w:rPr>
          <w:b/>
          <w:bCs/>
          <w:i/>
          <w:iCs/>
        </w:rPr>
        <w:t xml:space="preserve"> across the UK.</w:t>
      </w:r>
      <w:r w:rsidR="004C08A7" w:rsidRPr="0018460A">
        <w:rPr>
          <w:b/>
          <w:bCs/>
          <w:i/>
          <w:iCs/>
        </w:rPr>
        <w:t xml:space="preserve"> </w:t>
      </w:r>
    </w:p>
    <w:p w14:paraId="73E82A0F" w14:textId="70354258" w:rsidR="0026380C" w:rsidRPr="0018460A" w:rsidRDefault="0026380C">
      <w:pPr>
        <w:rPr>
          <w:b/>
          <w:bCs/>
        </w:rPr>
      </w:pPr>
      <w:r w:rsidRPr="0018460A">
        <w:rPr>
          <w:b/>
          <w:bCs/>
        </w:rPr>
        <w:t>Background</w:t>
      </w:r>
    </w:p>
    <w:p w14:paraId="58709531" w14:textId="785C78FE" w:rsidR="003810BB" w:rsidRPr="0018460A" w:rsidRDefault="001D6785">
      <w:r w:rsidRPr="0018460A">
        <w:t xml:space="preserve">Following </w:t>
      </w:r>
      <w:r w:rsidR="009B5E00" w:rsidRPr="0018460A">
        <w:t>y</w:t>
      </w:r>
      <w:r w:rsidRPr="0018460A">
        <w:t>ears</w:t>
      </w:r>
      <w:r w:rsidR="003810BB" w:rsidRPr="0018460A">
        <w:t xml:space="preserve"> of self-funded</w:t>
      </w:r>
      <w:r w:rsidRPr="0018460A">
        <w:t xml:space="preserve"> practical research</w:t>
      </w:r>
      <w:r w:rsidRPr="00782F2B">
        <w:rPr>
          <w:b/>
          <w:bCs/>
          <w:i/>
          <w:iCs/>
        </w:rPr>
        <w:t xml:space="preserve"> </w:t>
      </w:r>
      <w:hyperlink r:id="rId10" w:history="1">
        <w:r w:rsidRPr="00782F2B">
          <w:rPr>
            <w:rStyle w:val="Hyperlink"/>
            <w:b/>
            <w:bCs/>
            <w:i/>
            <w:iCs/>
            <w:u w:val="none"/>
          </w:rPr>
          <w:t>Living Memories C.I.C</w:t>
        </w:r>
      </w:hyperlink>
      <w:r w:rsidRPr="0018460A">
        <w:rPr>
          <w:b/>
          <w:bCs/>
          <w:i/>
          <w:iCs/>
        </w:rPr>
        <w:t xml:space="preserve">., </w:t>
      </w:r>
      <w:r w:rsidRPr="0018460A">
        <w:t>a not-for-profit social enterprise</w:t>
      </w:r>
      <w:r w:rsidR="0007296D" w:rsidRPr="0018460A">
        <w:t xml:space="preserve"> </w:t>
      </w:r>
      <w:r w:rsidR="004B6BF8" w:rsidRPr="0018460A">
        <w:t>based in Devon</w:t>
      </w:r>
      <w:r w:rsidR="00EA1405" w:rsidRPr="0018460A">
        <w:t>,</w:t>
      </w:r>
      <w:r w:rsidR="004B5146" w:rsidRPr="0018460A">
        <w:t xml:space="preserve"> UK, </w:t>
      </w:r>
      <w:r w:rsidRPr="0018460A">
        <w:t xml:space="preserve">is </w:t>
      </w:r>
      <w:r w:rsidR="000A20DE" w:rsidRPr="0018460A">
        <w:t xml:space="preserve">now </w:t>
      </w:r>
      <w:r w:rsidRPr="0018460A">
        <w:t xml:space="preserve">using </w:t>
      </w:r>
      <w:r w:rsidR="006376EB" w:rsidRPr="0018460A">
        <w:t>over 2,</w:t>
      </w:r>
      <w:r w:rsidR="0051489E">
        <w:t>8</w:t>
      </w:r>
      <w:r w:rsidR="006376EB" w:rsidRPr="0018460A">
        <w:t xml:space="preserve">00 </w:t>
      </w:r>
      <w:r w:rsidRPr="0018460A">
        <w:t xml:space="preserve">archive film programmes </w:t>
      </w:r>
      <w:r w:rsidR="00D35865" w:rsidRPr="0018460A">
        <w:t xml:space="preserve">and newsreels </w:t>
      </w:r>
      <w:r w:rsidRPr="0018460A">
        <w:t xml:space="preserve">from the </w:t>
      </w:r>
      <w:r w:rsidR="003F0F33" w:rsidRPr="0018460A">
        <w:t>20</w:t>
      </w:r>
      <w:r w:rsidR="003F0F33" w:rsidRPr="0018460A">
        <w:rPr>
          <w:vertAlign w:val="superscript"/>
        </w:rPr>
        <w:t>th</w:t>
      </w:r>
      <w:r w:rsidR="003F0F33" w:rsidRPr="0018460A">
        <w:t xml:space="preserve"> century</w:t>
      </w:r>
      <w:r w:rsidRPr="0018460A">
        <w:t xml:space="preserve"> </w:t>
      </w:r>
      <w:r w:rsidR="00AC1421" w:rsidRPr="0018460A">
        <w:t xml:space="preserve">from </w:t>
      </w:r>
      <w:r w:rsidR="0051489E">
        <w:t>significant</w:t>
      </w:r>
      <w:r w:rsidR="0073198B" w:rsidRPr="0018460A">
        <w:t xml:space="preserve"> </w:t>
      </w:r>
      <w:r w:rsidR="00076CE2" w:rsidRPr="0018460A">
        <w:t xml:space="preserve">UK </w:t>
      </w:r>
      <w:r w:rsidR="00194E7E">
        <w:t xml:space="preserve">national </w:t>
      </w:r>
      <w:r w:rsidR="00666CF2">
        <w:t xml:space="preserve">film </w:t>
      </w:r>
      <w:r w:rsidR="0073198B" w:rsidRPr="0018460A">
        <w:t>archive collections</w:t>
      </w:r>
      <w:r w:rsidR="003F0F33" w:rsidRPr="0018460A">
        <w:t xml:space="preserve">, </w:t>
      </w:r>
      <w:r w:rsidRPr="0018460A">
        <w:t xml:space="preserve">to create </w:t>
      </w:r>
      <w:r w:rsidR="0051489E" w:rsidRPr="0018460A">
        <w:t>award-winning</w:t>
      </w:r>
      <w:r w:rsidR="00D446F9" w:rsidRPr="0018460A">
        <w:t xml:space="preserve"> </w:t>
      </w:r>
      <w:r w:rsidRPr="0018460A">
        <w:t>audio-visual reminiscence resources</w:t>
      </w:r>
      <w:r w:rsidR="00427C13" w:rsidRPr="0018460A">
        <w:t xml:space="preserve"> and services</w:t>
      </w:r>
      <w:r w:rsidR="00EA7C80" w:rsidRPr="0018460A">
        <w:t xml:space="preserve"> for use across the UK and beyond.</w:t>
      </w:r>
    </w:p>
    <w:p w14:paraId="09ABFD6F" w14:textId="0E3C5238" w:rsidR="001D6785" w:rsidRPr="0018460A" w:rsidRDefault="006E595F">
      <w:r w:rsidRPr="0018460A">
        <w:t xml:space="preserve">These </w:t>
      </w:r>
      <w:r w:rsidR="003810BB" w:rsidRPr="0018460A">
        <w:t>audio</w:t>
      </w:r>
      <w:r w:rsidR="00427C13" w:rsidRPr="0018460A">
        <w:t>-</w:t>
      </w:r>
      <w:r w:rsidR="003810BB" w:rsidRPr="0018460A">
        <w:t xml:space="preserve">visual </w:t>
      </w:r>
      <w:r w:rsidRPr="0018460A">
        <w:t xml:space="preserve">resources </w:t>
      </w:r>
      <w:r w:rsidR="004F7E9E" w:rsidRPr="0018460A">
        <w:t xml:space="preserve">and services </w:t>
      </w:r>
      <w:r w:rsidRPr="0018460A">
        <w:t xml:space="preserve">are </w:t>
      </w:r>
      <w:r w:rsidR="0051489E">
        <w:t>used to help older people, including those living with dementia, trigger memories that encourage communication with family, friends,</w:t>
      </w:r>
      <w:r w:rsidR="001D6785" w:rsidRPr="0018460A">
        <w:t xml:space="preserve"> and neighbours.</w:t>
      </w:r>
    </w:p>
    <w:p w14:paraId="4FAA947B" w14:textId="00DC1CA3" w:rsidR="009B5E00" w:rsidRPr="0018460A" w:rsidRDefault="009B5E00">
      <w:r w:rsidRPr="0018460A">
        <w:t xml:space="preserve">We are currently using </w:t>
      </w:r>
      <w:r w:rsidR="00896113" w:rsidRPr="0018460A">
        <w:t xml:space="preserve">our </w:t>
      </w:r>
      <w:r w:rsidR="006E595F" w:rsidRPr="0018460A">
        <w:t xml:space="preserve">archive </w:t>
      </w:r>
      <w:r w:rsidRPr="0018460A">
        <w:t xml:space="preserve">films </w:t>
      </w:r>
      <w:r w:rsidR="00A218A2" w:rsidRPr="0018460A">
        <w:t>and newsreels</w:t>
      </w:r>
      <w:r w:rsidRPr="0018460A">
        <w:t xml:space="preserve"> for:</w:t>
      </w:r>
    </w:p>
    <w:p w14:paraId="654C4D51" w14:textId="37DDA7E2" w:rsidR="004C08A7" w:rsidRPr="0018460A" w:rsidRDefault="00B54E8A" w:rsidP="004C08A7">
      <w:pPr>
        <w:pStyle w:val="ListParagraph"/>
        <w:numPr>
          <w:ilvl w:val="0"/>
          <w:numId w:val="1"/>
        </w:numPr>
      </w:pPr>
      <w:r w:rsidRPr="0018460A">
        <w:rPr>
          <w:b/>
          <w:bCs/>
        </w:rPr>
        <w:t>Online Streaming</w:t>
      </w:r>
      <w:r w:rsidRPr="0018460A">
        <w:t xml:space="preserve"> </w:t>
      </w:r>
      <w:r w:rsidR="00D7721F" w:rsidRPr="0018460A">
        <w:t xml:space="preserve">- </w:t>
      </w:r>
      <w:r w:rsidR="004C08A7" w:rsidRPr="0018460A">
        <w:t xml:space="preserve">Developing </w:t>
      </w:r>
      <w:r w:rsidR="00F13692" w:rsidRPr="0018460A">
        <w:t xml:space="preserve">our </w:t>
      </w:r>
      <w:hyperlink r:id="rId11" w:history="1">
        <w:r w:rsidR="00F13692" w:rsidRPr="00782F2B">
          <w:rPr>
            <w:rStyle w:val="Hyperlink"/>
          </w:rPr>
          <w:t>Living Memories Online</w:t>
        </w:r>
      </w:hyperlink>
      <w:r w:rsidR="00F13692" w:rsidRPr="0018460A">
        <w:t xml:space="preserve"> archive film streaming service</w:t>
      </w:r>
      <w:r w:rsidR="004C08A7" w:rsidRPr="0018460A">
        <w:t xml:space="preserve"> for </w:t>
      </w:r>
      <w:r w:rsidR="00831CA6">
        <w:t>archival films and reminiscence resources on a subscription basis, delivering content to tablets, mobile phones, and other devices,</w:t>
      </w:r>
      <w:r w:rsidR="004C08A7" w:rsidRPr="0018460A">
        <w:t xml:space="preserve"> </w:t>
      </w:r>
      <w:r w:rsidR="00F13692" w:rsidRPr="0018460A">
        <w:t>and casting to TV. The service can be used</w:t>
      </w:r>
      <w:r w:rsidR="004C08A7" w:rsidRPr="0018460A">
        <w:t xml:space="preserve"> privately at home as well as in Memory Cafes, </w:t>
      </w:r>
      <w:r w:rsidR="007D65CC" w:rsidRPr="0018460A">
        <w:t xml:space="preserve">care and </w:t>
      </w:r>
      <w:r w:rsidR="004C08A7" w:rsidRPr="0018460A">
        <w:t xml:space="preserve">residential homes, hospitals, </w:t>
      </w:r>
      <w:r w:rsidR="00831CA6">
        <w:t>community health and wellbeing hubs, church and community groups, retirement communities, schools,</w:t>
      </w:r>
      <w:r w:rsidR="002E108A" w:rsidRPr="0018460A">
        <w:t xml:space="preserve"> </w:t>
      </w:r>
      <w:r w:rsidR="004C08A7" w:rsidRPr="0018460A">
        <w:t xml:space="preserve">and other locations. </w:t>
      </w:r>
    </w:p>
    <w:p w14:paraId="3D59516C" w14:textId="5B4DECC8" w:rsidR="009B5E00" w:rsidRPr="0018460A" w:rsidRDefault="00D7721F" w:rsidP="009B5E00">
      <w:pPr>
        <w:pStyle w:val="ListParagraph"/>
        <w:numPr>
          <w:ilvl w:val="0"/>
          <w:numId w:val="1"/>
        </w:numPr>
      </w:pPr>
      <w:r w:rsidRPr="0018460A">
        <w:rPr>
          <w:b/>
          <w:bCs/>
        </w:rPr>
        <w:t>DVDs with Reminiscence Guides</w:t>
      </w:r>
      <w:r w:rsidRPr="0018460A">
        <w:t xml:space="preserve"> - </w:t>
      </w:r>
      <w:r w:rsidR="009B5E00" w:rsidRPr="0018460A">
        <w:t xml:space="preserve">Creating and publishing an ongoing series of topic-based DVDs, each with a </w:t>
      </w:r>
      <w:r w:rsidR="008D6168" w:rsidRPr="0018460A">
        <w:t>3</w:t>
      </w:r>
      <w:r w:rsidR="009B5E00" w:rsidRPr="0018460A">
        <w:t>0</w:t>
      </w:r>
      <w:r w:rsidR="006E595F" w:rsidRPr="0018460A">
        <w:t xml:space="preserve">+ </w:t>
      </w:r>
      <w:r w:rsidR="009B5E00" w:rsidRPr="0018460A">
        <w:t>page Reminiscence Guide, which can be used one-to-one or with groups to run reminiscence sessions or just to stimulate chats about the difference between life today and in the mid-20</w:t>
      </w:r>
      <w:r w:rsidR="009B5E00" w:rsidRPr="0018460A">
        <w:rPr>
          <w:vertAlign w:val="superscript"/>
        </w:rPr>
        <w:t>th</w:t>
      </w:r>
      <w:r w:rsidR="009B5E00" w:rsidRPr="0018460A">
        <w:t xml:space="preserve"> century.</w:t>
      </w:r>
      <w:r w:rsidR="006E595F" w:rsidRPr="0018460A">
        <w:t xml:space="preserve"> Many older people will use DVDs, but not the internet</w:t>
      </w:r>
      <w:r w:rsidR="00F13692" w:rsidRPr="0018460A">
        <w:t xml:space="preserve">, so our </w:t>
      </w:r>
      <w:r w:rsidR="000D1115" w:rsidRPr="0018460A">
        <w:t>award-winning</w:t>
      </w:r>
      <w:r w:rsidR="00F13692" w:rsidRPr="0018460A">
        <w:t xml:space="preserve"> DVDs are ideal for them.</w:t>
      </w:r>
    </w:p>
    <w:p w14:paraId="3A6058E3" w14:textId="7D677D3D" w:rsidR="004C08A7" w:rsidRPr="0018460A" w:rsidRDefault="001B1B6F" w:rsidP="004C08A7">
      <w:pPr>
        <w:pStyle w:val="ListParagraph"/>
        <w:numPr>
          <w:ilvl w:val="0"/>
          <w:numId w:val="1"/>
        </w:numPr>
      </w:pPr>
      <w:r w:rsidRPr="0018460A">
        <w:rPr>
          <w:b/>
          <w:bCs/>
        </w:rPr>
        <w:t>Tea &amp; Memories</w:t>
      </w:r>
      <w:r w:rsidR="001C5087" w:rsidRPr="0018460A">
        <w:rPr>
          <w:b/>
          <w:bCs/>
        </w:rPr>
        <w:t xml:space="preserve"> Community Groups</w:t>
      </w:r>
      <w:r w:rsidRPr="0018460A">
        <w:t xml:space="preserve"> - </w:t>
      </w:r>
      <w:r w:rsidR="00BF369D" w:rsidRPr="0018460A">
        <w:t>Encouraging</w:t>
      </w:r>
      <w:r w:rsidR="004C08A7" w:rsidRPr="0018460A">
        <w:t xml:space="preserve"> the formation of </w:t>
      </w:r>
      <w:r w:rsidR="001D065C" w:rsidRPr="0018460A">
        <w:t xml:space="preserve">our </w:t>
      </w:r>
      <w:r w:rsidR="004C08A7" w:rsidRPr="0018460A">
        <w:t xml:space="preserve">award-winning Tea &amp; Memory </w:t>
      </w:r>
      <w:r w:rsidR="00FF27E3" w:rsidRPr="0018460A">
        <w:t xml:space="preserve">community </w:t>
      </w:r>
      <w:r w:rsidR="00FE0580" w:rsidRPr="0018460A">
        <w:t xml:space="preserve">reminiscence </w:t>
      </w:r>
      <w:r w:rsidR="00FF27E3" w:rsidRPr="0018460A">
        <w:t>g</w:t>
      </w:r>
      <w:r w:rsidR="004C08A7" w:rsidRPr="0018460A">
        <w:t>roups</w:t>
      </w:r>
      <w:r w:rsidR="00C063D1">
        <w:t xml:space="preserve">, where older people meet regularly to watch archival films and then chat over tea, coffee, and biscuits about the memories </w:t>
      </w:r>
      <w:r w:rsidR="004C08A7" w:rsidRPr="0018460A">
        <w:t xml:space="preserve">triggered by the films. The social impact of the groups is proving to be very </w:t>
      </w:r>
      <w:r w:rsidR="000D1115" w:rsidRPr="0018460A">
        <w:t>positive,</w:t>
      </w:r>
      <w:r w:rsidR="004C08A7" w:rsidRPr="0018460A">
        <w:t xml:space="preserve"> and we are working closely with the NHS Social Prescribing Nurses, who refer patients to our Groups.</w:t>
      </w:r>
    </w:p>
    <w:p w14:paraId="38B8F147" w14:textId="78FF51C5" w:rsidR="003A228D" w:rsidRPr="0018460A" w:rsidRDefault="00205BDE" w:rsidP="006E595F">
      <w:pPr>
        <w:pStyle w:val="ListParagraph"/>
        <w:numPr>
          <w:ilvl w:val="0"/>
          <w:numId w:val="1"/>
        </w:numPr>
        <w:spacing w:after="0"/>
      </w:pPr>
      <w:r w:rsidRPr="003C5D92">
        <w:rPr>
          <w:b/>
          <w:bCs/>
        </w:rPr>
        <w:t xml:space="preserve">Tea &amp; Memories @ Home </w:t>
      </w:r>
      <w:r w:rsidRPr="0018460A">
        <w:t xml:space="preserve">– We are piloting the </w:t>
      </w:r>
      <w:r w:rsidR="0027037E" w:rsidRPr="0018460A">
        <w:t xml:space="preserve">training and </w:t>
      </w:r>
      <w:r w:rsidR="00A36A9C" w:rsidRPr="0018460A">
        <w:t>support of Memory Buddies</w:t>
      </w:r>
      <w:r w:rsidRPr="0018460A">
        <w:t xml:space="preserve"> </w:t>
      </w:r>
      <w:r w:rsidR="005D5E4E">
        <w:t>using digital tablets, who, in collaboration</w:t>
      </w:r>
      <w:r w:rsidR="00E70B62" w:rsidRPr="0018460A">
        <w:t xml:space="preserve"> with the</w:t>
      </w:r>
      <w:r w:rsidR="00AF18C5" w:rsidRPr="0018460A">
        <w:t>ir local</w:t>
      </w:r>
      <w:r w:rsidR="00E70B62" w:rsidRPr="0018460A">
        <w:t xml:space="preserve"> NHS Social Prescribing N</w:t>
      </w:r>
      <w:r w:rsidR="00AF18C5" w:rsidRPr="0018460A">
        <w:t>urses,</w:t>
      </w:r>
      <w:r w:rsidR="0038524E">
        <w:t xml:space="preserve"> </w:t>
      </w:r>
      <w:r w:rsidR="00AF18C5" w:rsidRPr="0018460A">
        <w:t xml:space="preserve">visit </w:t>
      </w:r>
      <w:r w:rsidR="00B63301">
        <w:t xml:space="preserve">and </w:t>
      </w:r>
      <w:r w:rsidR="00865256">
        <w:t xml:space="preserve">share memories </w:t>
      </w:r>
      <w:r w:rsidR="0038524E">
        <w:t xml:space="preserve">with </w:t>
      </w:r>
      <w:r w:rsidR="00411D3C" w:rsidRPr="0018460A">
        <w:t xml:space="preserve">older people </w:t>
      </w:r>
      <w:r w:rsidR="00C94CF7" w:rsidRPr="0018460A">
        <w:t xml:space="preserve">who </w:t>
      </w:r>
      <w:r w:rsidR="00FE70C1" w:rsidRPr="0018460A">
        <w:t xml:space="preserve">are unable to leave </w:t>
      </w:r>
      <w:r w:rsidR="00C94CF7" w:rsidRPr="0018460A">
        <w:t xml:space="preserve">their homes </w:t>
      </w:r>
      <w:r w:rsidR="00216F0C" w:rsidRPr="0018460A">
        <w:t>due to disabilities</w:t>
      </w:r>
      <w:r w:rsidR="004F6B79" w:rsidRPr="0018460A">
        <w:t xml:space="preserve">. </w:t>
      </w:r>
    </w:p>
    <w:sectPr w:rsidR="003A228D" w:rsidRPr="0018460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5613" w14:textId="77777777" w:rsidR="00494208" w:rsidRDefault="00494208" w:rsidP="00FF76C7">
      <w:pPr>
        <w:spacing w:after="0" w:line="240" w:lineRule="auto"/>
      </w:pPr>
      <w:r>
        <w:separator/>
      </w:r>
    </w:p>
  </w:endnote>
  <w:endnote w:type="continuationSeparator" w:id="0">
    <w:p w14:paraId="3D498F55" w14:textId="77777777" w:rsidR="00494208" w:rsidRDefault="00494208" w:rsidP="00FF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B2D6" w14:textId="62D6C276" w:rsidR="005846A7" w:rsidRDefault="003C5D92" w:rsidP="00FA2A54">
    <w:pPr>
      <w:spacing w:after="0"/>
    </w:pPr>
    <w:r>
      <w:t>For more information</w:t>
    </w:r>
    <w:r w:rsidR="009E422A">
      <w:t xml:space="preserve"> please contact:</w:t>
    </w:r>
    <w:r w:rsidR="005846A7">
      <w:t xml:space="preserve"> </w:t>
    </w:r>
    <w:r w:rsidR="00FA2A54" w:rsidRPr="0018460A">
      <w:t xml:space="preserve">Brian Norris, Executive Director, Living Memories CIC </w:t>
    </w:r>
  </w:p>
  <w:p w14:paraId="7305E4A9" w14:textId="66B1841C" w:rsidR="00FA2A54" w:rsidRPr="0018460A" w:rsidRDefault="00FA2A54" w:rsidP="00FA2A54">
    <w:pPr>
      <w:spacing w:after="0"/>
    </w:pPr>
    <w:r w:rsidRPr="0018460A">
      <w:t>Tel: 44 (0)1297 552358 or 44 (0)79222 33363</w:t>
    </w:r>
  </w:p>
  <w:p w14:paraId="44222B6B" w14:textId="77777777" w:rsidR="00FA2A54" w:rsidRPr="0018460A" w:rsidRDefault="00FA2A54" w:rsidP="00FA2A54">
    <w:pPr>
      <w:spacing w:after="0"/>
    </w:pPr>
    <w:hyperlink r:id="rId1" w:history="1">
      <w:r w:rsidRPr="0018460A">
        <w:rPr>
          <w:rStyle w:val="Hyperlink"/>
        </w:rPr>
        <w:t>brian.norris@livingmemories.io</w:t>
      </w:r>
    </w:hyperlink>
    <w:r w:rsidRPr="0018460A">
      <w:t xml:space="preserve">  </w:t>
    </w:r>
  </w:p>
  <w:p w14:paraId="6DE883CE" w14:textId="77777777" w:rsidR="00FA2A54" w:rsidRPr="0018460A" w:rsidRDefault="00FA2A54" w:rsidP="00FA2A54">
    <w:pPr>
      <w:spacing w:after="0"/>
    </w:pPr>
    <w:hyperlink r:id="rId2" w:history="1">
      <w:r w:rsidRPr="0018460A">
        <w:rPr>
          <w:rStyle w:val="Hyperlink"/>
        </w:rPr>
        <w:t>https://www.livingmemoriesonline.com</w:t>
      </w:r>
    </w:hyperlink>
  </w:p>
  <w:p w14:paraId="7D50757B" w14:textId="0C15712C" w:rsidR="00FA2A54" w:rsidRPr="0018460A" w:rsidRDefault="00FA2A54" w:rsidP="00FA2A54"/>
  <w:p w14:paraId="3B58CA74" w14:textId="77777777" w:rsidR="00FA2A54" w:rsidRDefault="00FA2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683C" w14:textId="77777777" w:rsidR="00494208" w:rsidRDefault="00494208" w:rsidP="00FF76C7">
      <w:pPr>
        <w:spacing w:after="0" w:line="240" w:lineRule="auto"/>
      </w:pPr>
      <w:r>
        <w:separator/>
      </w:r>
    </w:p>
  </w:footnote>
  <w:footnote w:type="continuationSeparator" w:id="0">
    <w:p w14:paraId="4A5CDCB7" w14:textId="77777777" w:rsidR="00494208" w:rsidRDefault="00494208" w:rsidP="00FF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8F8B" w14:textId="4A638E8C" w:rsidR="00FF76C7" w:rsidRDefault="00306026">
    <w:pPr>
      <w:pStyle w:val="Header"/>
    </w:pPr>
    <w:r>
      <w:tab/>
    </w:r>
    <w:r w:rsidR="008775C3">
      <w:rPr>
        <w:noProof/>
      </w:rPr>
      <w:drawing>
        <wp:inline distT="0" distB="0" distL="0" distR="0" wp14:anchorId="68607D34" wp14:editId="10F96FA7">
          <wp:extent cx="1464733" cy="1786467"/>
          <wp:effectExtent l="0" t="0" r="2540" b="4445"/>
          <wp:docPr id="1111840351" name="Picture 2" descr="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40351" name="Picture 2" descr="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191" cy="180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2D3"/>
    <w:multiLevelType w:val="hybridMultilevel"/>
    <w:tmpl w:val="938E3364"/>
    <w:lvl w:ilvl="0" w:tplc="04465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85"/>
    <w:rsid w:val="0001171B"/>
    <w:rsid w:val="00034551"/>
    <w:rsid w:val="0007296D"/>
    <w:rsid w:val="00076CE2"/>
    <w:rsid w:val="00091B78"/>
    <w:rsid w:val="000A20DE"/>
    <w:rsid w:val="000A55BC"/>
    <w:rsid w:val="000D1115"/>
    <w:rsid w:val="000E5561"/>
    <w:rsid w:val="00126BAB"/>
    <w:rsid w:val="001572D1"/>
    <w:rsid w:val="0018460A"/>
    <w:rsid w:val="00184A17"/>
    <w:rsid w:val="00194E7E"/>
    <w:rsid w:val="001B106C"/>
    <w:rsid w:val="001B1B6F"/>
    <w:rsid w:val="001C5087"/>
    <w:rsid w:val="001D065C"/>
    <w:rsid w:val="001D6785"/>
    <w:rsid w:val="00205BDE"/>
    <w:rsid w:val="00216F0C"/>
    <w:rsid w:val="00234E6C"/>
    <w:rsid w:val="0026380C"/>
    <w:rsid w:val="0027037E"/>
    <w:rsid w:val="002B6639"/>
    <w:rsid w:val="002B790E"/>
    <w:rsid w:val="002C68BE"/>
    <w:rsid w:val="002E108A"/>
    <w:rsid w:val="002F01F6"/>
    <w:rsid w:val="002F239A"/>
    <w:rsid w:val="00301030"/>
    <w:rsid w:val="00306026"/>
    <w:rsid w:val="00337029"/>
    <w:rsid w:val="00364A04"/>
    <w:rsid w:val="003810BB"/>
    <w:rsid w:val="0038524E"/>
    <w:rsid w:val="003A228D"/>
    <w:rsid w:val="003C5D92"/>
    <w:rsid w:val="003D1AE4"/>
    <w:rsid w:val="003D67C5"/>
    <w:rsid w:val="003E2A35"/>
    <w:rsid w:val="003F0F33"/>
    <w:rsid w:val="00411D3C"/>
    <w:rsid w:val="00427C13"/>
    <w:rsid w:val="00474DB6"/>
    <w:rsid w:val="00486837"/>
    <w:rsid w:val="00494208"/>
    <w:rsid w:val="0049652D"/>
    <w:rsid w:val="004B5146"/>
    <w:rsid w:val="004B6BF8"/>
    <w:rsid w:val="004C086D"/>
    <w:rsid w:val="004C08A7"/>
    <w:rsid w:val="004D5F97"/>
    <w:rsid w:val="004E1F08"/>
    <w:rsid w:val="004F6B79"/>
    <w:rsid w:val="004F7E9E"/>
    <w:rsid w:val="00503293"/>
    <w:rsid w:val="0051489E"/>
    <w:rsid w:val="0057531B"/>
    <w:rsid w:val="005846A7"/>
    <w:rsid w:val="00587209"/>
    <w:rsid w:val="00595B2E"/>
    <w:rsid w:val="005A3CBF"/>
    <w:rsid w:val="005D42C8"/>
    <w:rsid w:val="005D5E4E"/>
    <w:rsid w:val="00607202"/>
    <w:rsid w:val="006176AF"/>
    <w:rsid w:val="00623019"/>
    <w:rsid w:val="006376EB"/>
    <w:rsid w:val="00641B4C"/>
    <w:rsid w:val="00660500"/>
    <w:rsid w:val="00666CF2"/>
    <w:rsid w:val="006B5EBE"/>
    <w:rsid w:val="006E595F"/>
    <w:rsid w:val="006F10F9"/>
    <w:rsid w:val="0072463F"/>
    <w:rsid w:val="0073198B"/>
    <w:rsid w:val="00765F1F"/>
    <w:rsid w:val="00782F2B"/>
    <w:rsid w:val="007A639E"/>
    <w:rsid w:val="007B1D9A"/>
    <w:rsid w:val="007B7F4B"/>
    <w:rsid w:val="007C0957"/>
    <w:rsid w:val="007C1AF4"/>
    <w:rsid w:val="007D210D"/>
    <w:rsid w:val="007D65CC"/>
    <w:rsid w:val="007E17AF"/>
    <w:rsid w:val="007E2CAA"/>
    <w:rsid w:val="0082767C"/>
    <w:rsid w:val="00831CA6"/>
    <w:rsid w:val="00865256"/>
    <w:rsid w:val="008775C3"/>
    <w:rsid w:val="00893D70"/>
    <w:rsid w:val="00896113"/>
    <w:rsid w:val="008A2CAE"/>
    <w:rsid w:val="008B564C"/>
    <w:rsid w:val="008D6168"/>
    <w:rsid w:val="00910B82"/>
    <w:rsid w:val="0093493A"/>
    <w:rsid w:val="009739C8"/>
    <w:rsid w:val="009B5E00"/>
    <w:rsid w:val="009E422A"/>
    <w:rsid w:val="009F0D6E"/>
    <w:rsid w:val="009F67F1"/>
    <w:rsid w:val="00A07B91"/>
    <w:rsid w:val="00A218A2"/>
    <w:rsid w:val="00A36A9C"/>
    <w:rsid w:val="00A4299F"/>
    <w:rsid w:val="00A95920"/>
    <w:rsid w:val="00AA1896"/>
    <w:rsid w:val="00AB764A"/>
    <w:rsid w:val="00AC1421"/>
    <w:rsid w:val="00AE3529"/>
    <w:rsid w:val="00AF18C5"/>
    <w:rsid w:val="00B54E8A"/>
    <w:rsid w:val="00B57183"/>
    <w:rsid w:val="00B63301"/>
    <w:rsid w:val="00B70847"/>
    <w:rsid w:val="00BB2E59"/>
    <w:rsid w:val="00BB6EE7"/>
    <w:rsid w:val="00BB762E"/>
    <w:rsid w:val="00BC56EE"/>
    <w:rsid w:val="00BE0C7F"/>
    <w:rsid w:val="00BF369D"/>
    <w:rsid w:val="00C0559B"/>
    <w:rsid w:val="00C063D1"/>
    <w:rsid w:val="00C070FA"/>
    <w:rsid w:val="00C256F3"/>
    <w:rsid w:val="00C50B84"/>
    <w:rsid w:val="00C52F97"/>
    <w:rsid w:val="00C9374E"/>
    <w:rsid w:val="00C94CF7"/>
    <w:rsid w:val="00CA7295"/>
    <w:rsid w:val="00D215D1"/>
    <w:rsid w:val="00D35865"/>
    <w:rsid w:val="00D446F9"/>
    <w:rsid w:val="00D55316"/>
    <w:rsid w:val="00D63B5F"/>
    <w:rsid w:val="00D64139"/>
    <w:rsid w:val="00D7721F"/>
    <w:rsid w:val="00DF6E2F"/>
    <w:rsid w:val="00E46951"/>
    <w:rsid w:val="00E70B62"/>
    <w:rsid w:val="00E762D2"/>
    <w:rsid w:val="00E80B97"/>
    <w:rsid w:val="00E860CD"/>
    <w:rsid w:val="00EA0BFA"/>
    <w:rsid w:val="00EA1405"/>
    <w:rsid w:val="00EA7C80"/>
    <w:rsid w:val="00F13692"/>
    <w:rsid w:val="00FA2A54"/>
    <w:rsid w:val="00FA4E34"/>
    <w:rsid w:val="00FE0580"/>
    <w:rsid w:val="00FE70C1"/>
    <w:rsid w:val="00FF27E3"/>
    <w:rsid w:val="00FF76C7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A6C18"/>
  <w15:chartTrackingRefBased/>
  <w15:docId w15:val="{7DD82023-0CBC-475C-98A5-68B259ED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E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B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C7"/>
  </w:style>
  <w:style w:type="paragraph" w:styleId="Footer">
    <w:name w:val="footer"/>
    <w:basedOn w:val="Normal"/>
    <w:link w:val="FooterChar"/>
    <w:uiPriority w:val="99"/>
    <w:unhideWhenUsed/>
    <w:rsid w:val="00FF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vingmemories.imagencloud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ivingmemories.imagenclou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vingmemoriesonline.com" TargetMode="External"/><Relationship Id="rId1" Type="http://schemas.openxmlformats.org/officeDocument/2006/relationships/hyperlink" Target="mailto:brian.norris@livingmemories.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0599c1-884f-40bd-9ba7-78f89e8106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C48655CD3A548BB70568C0F6646B2" ma:contentTypeVersion="13" ma:contentTypeDescription="Create a new document." ma:contentTypeScope="" ma:versionID="d829ab6012584e77e90e32df26240d7a">
  <xsd:schema xmlns:xsd="http://www.w3.org/2001/XMLSchema" xmlns:xs="http://www.w3.org/2001/XMLSchema" xmlns:p="http://schemas.microsoft.com/office/2006/metadata/properties" xmlns:ns3="380599c1-884f-40bd-9ba7-78f89e8106fe" xmlns:ns4="4f0e4e55-8260-4e92-b78e-7492923d4a54" targetNamespace="http://schemas.microsoft.com/office/2006/metadata/properties" ma:root="true" ma:fieldsID="7fd1b1f000935922c533acac16035b4e" ns3:_="" ns4:_="">
    <xsd:import namespace="380599c1-884f-40bd-9ba7-78f89e8106fe"/>
    <xsd:import namespace="4f0e4e55-8260-4e92-b78e-7492923d4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99c1-884f-40bd-9ba7-78f89e810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e4e55-8260-4e92-b78e-7492923d4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708CC-B85A-42A0-AC9E-2A15C4FD605B}">
  <ds:schemaRefs>
    <ds:schemaRef ds:uri="http://schemas.microsoft.com/office/2006/metadata/properties"/>
    <ds:schemaRef ds:uri="http://schemas.microsoft.com/office/infopath/2007/PartnerControls"/>
    <ds:schemaRef ds:uri="380599c1-884f-40bd-9ba7-78f89e8106fe"/>
  </ds:schemaRefs>
</ds:datastoreItem>
</file>

<file path=customXml/itemProps2.xml><?xml version="1.0" encoding="utf-8"?>
<ds:datastoreItem xmlns:ds="http://schemas.openxmlformats.org/officeDocument/2006/customXml" ds:itemID="{369DE35A-22F9-4B05-BE9A-6FD1164EA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8421F-C0D6-4048-A1B9-3AF09DEE4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599c1-884f-40bd-9ba7-78f89e8106fe"/>
    <ds:schemaRef ds:uri="4f0e4e55-8260-4e92-b78e-7492923d4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2219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Norris</dc:creator>
  <cp:keywords/>
  <dc:description/>
  <cp:lastModifiedBy>Brian Norris</cp:lastModifiedBy>
  <cp:revision>6</cp:revision>
  <cp:lastPrinted>2022-09-26T09:00:00Z</cp:lastPrinted>
  <dcterms:created xsi:type="dcterms:W3CDTF">2023-09-28T10:47:00Z</dcterms:created>
  <dcterms:modified xsi:type="dcterms:W3CDTF">2025-06-24T09:30:00Z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0x010100262C48655CD3A548BB70568C0F6646B2</vt:lpwstr>
  </property>
  <property fmtid="{D5CDD505-2E9C-101B-9397-08002B2CF9AE}" pid="3" name="GrammarlyDocumentId">
    <vt:lpwstr>d8efd906-a61b-420d-b3f1-8514ba59f774</vt:lpwstr>
  </property>
</Properties>
</file>