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2054"/>
        <w:gridCol w:w="222"/>
      </w:tblGrid>
      <w:tr w:rsidR="001E52EA" w:rsidRPr="001E52EA" w14:paraId="4AA3CBB7" w14:textId="77777777" w:rsidTr="001E52EA">
        <w:tc>
          <w:tcPr>
            <w:tcW w:w="0" w:type="auto"/>
            <w:tcMar>
              <w:top w:w="0" w:type="dxa"/>
              <w:left w:w="108" w:type="dxa"/>
              <w:bottom w:w="0" w:type="dxa"/>
              <w:right w:w="108" w:type="dxa"/>
            </w:tcMar>
            <w:hideMark/>
          </w:tcPr>
          <w:p w14:paraId="1232263C" w14:textId="5537F99A" w:rsidR="001E52EA" w:rsidRPr="001E52EA" w:rsidRDefault="001E52EA" w:rsidP="001E52EA">
            <w:pPr>
              <w:spacing w:after="0" w:line="240" w:lineRule="auto"/>
              <w:rPr>
                <w:rFonts w:ascii="Times New Roman" w:eastAsia="Times New Roman" w:hAnsi="Times New Roman" w:cs="Times New Roman"/>
                <w:sz w:val="24"/>
                <w:szCs w:val="24"/>
                <w:lang w:eastAsia="en-GB"/>
              </w:rPr>
            </w:pPr>
            <w:bookmarkStart w:id="0" w:name="_Hlk80256332"/>
            <w:r w:rsidRPr="001E52EA">
              <w:rPr>
                <w:rFonts w:ascii="Calibri" w:eastAsia="Times New Roman" w:hAnsi="Calibri" w:cs="Calibri"/>
                <w:b/>
                <w:bCs/>
                <w:color w:val="000000"/>
                <w:sz w:val="32"/>
                <w:szCs w:val="32"/>
                <w:lang w:eastAsia="en-GB"/>
              </w:rPr>
              <w:t>News Release</w:t>
            </w:r>
          </w:p>
        </w:tc>
        <w:tc>
          <w:tcPr>
            <w:tcW w:w="0" w:type="auto"/>
            <w:tcMar>
              <w:top w:w="0" w:type="dxa"/>
              <w:left w:w="108" w:type="dxa"/>
              <w:bottom w:w="0" w:type="dxa"/>
              <w:right w:w="108" w:type="dxa"/>
            </w:tcMar>
            <w:hideMark/>
          </w:tcPr>
          <w:p w14:paraId="28F18844" w14:textId="518BF32D" w:rsidR="001E52EA" w:rsidRPr="001E52EA" w:rsidRDefault="001E52EA" w:rsidP="001E52EA">
            <w:pPr>
              <w:spacing w:after="0" w:line="240" w:lineRule="auto"/>
              <w:jc w:val="right"/>
              <w:rPr>
                <w:rFonts w:ascii="Times New Roman" w:eastAsia="Times New Roman" w:hAnsi="Times New Roman" w:cs="Times New Roman"/>
                <w:sz w:val="24"/>
                <w:szCs w:val="24"/>
                <w:lang w:eastAsia="en-GB"/>
              </w:rPr>
            </w:pPr>
          </w:p>
          <w:p w14:paraId="55056295" w14:textId="77777777" w:rsidR="001E52EA" w:rsidRPr="001E52EA" w:rsidRDefault="001E52EA" w:rsidP="001E52EA">
            <w:pPr>
              <w:spacing w:after="0" w:line="240" w:lineRule="auto"/>
              <w:rPr>
                <w:rFonts w:ascii="Times New Roman" w:eastAsia="Times New Roman" w:hAnsi="Times New Roman" w:cs="Times New Roman"/>
                <w:sz w:val="24"/>
                <w:szCs w:val="24"/>
                <w:lang w:eastAsia="en-GB"/>
              </w:rPr>
            </w:pPr>
          </w:p>
        </w:tc>
      </w:tr>
    </w:tbl>
    <w:p w14:paraId="1CFE7B46" w14:textId="7AB6148E" w:rsidR="001E52EA" w:rsidRDefault="001E52EA" w:rsidP="001E52EA">
      <w:pPr>
        <w:spacing w:after="0" w:line="240" w:lineRule="auto"/>
        <w:rPr>
          <w:rFonts w:ascii="Calibri" w:eastAsia="Times New Roman" w:hAnsi="Calibri" w:cs="Calibri"/>
          <w:b/>
          <w:bCs/>
          <w:color w:val="000000"/>
          <w:sz w:val="28"/>
          <w:szCs w:val="28"/>
          <w:lang w:eastAsia="en-GB"/>
        </w:rPr>
      </w:pPr>
      <w:r w:rsidRPr="001E52EA">
        <w:rPr>
          <w:rFonts w:ascii="Calibri" w:eastAsia="Times New Roman" w:hAnsi="Calibri" w:cs="Calibri"/>
          <w:noProof/>
          <w:color w:val="000000"/>
          <w:bdr w:val="none" w:sz="0" w:space="0" w:color="auto" w:frame="1"/>
          <w:lang w:eastAsia="en-GB"/>
        </w:rPr>
        <w:drawing>
          <wp:anchor distT="0" distB="0" distL="114300" distR="114300" simplePos="0" relativeHeight="251658240" behindDoc="0" locked="0" layoutInCell="1" allowOverlap="1" wp14:anchorId="54CC5606" wp14:editId="363F8319">
            <wp:simplePos x="0" y="0"/>
            <wp:positionH relativeFrom="margin">
              <wp:align>right</wp:align>
            </wp:positionH>
            <wp:positionV relativeFrom="paragraph">
              <wp:posOffset>-245745</wp:posOffset>
            </wp:positionV>
            <wp:extent cx="951865" cy="1520825"/>
            <wp:effectExtent l="0" t="0" r="635" b="3175"/>
            <wp:wrapSquare wrapText="bothSides"/>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engineering 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865" cy="152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B004E" w14:textId="0CF6AE69" w:rsidR="001E52EA" w:rsidRPr="001E52EA" w:rsidRDefault="001E52EA" w:rsidP="001E52EA">
      <w:pPr>
        <w:spacing w:after="0" w:line="240" w:lineRule="auto"/>
        <w:rPr>
          <w:rFonts w:ascii="Times New Roman" w:eastAsia="Times New Roman" w:hAnsi="Times New Roman" w:cs="Times New Roman"/>
          <w:sz w:val="24"/>
          <w:szCs w:val="24"/>
          <w:lang w:eastAsia="en-GB"/>
        </w:rPr>
      </w:pPr>
      <w:r w:rsidRPr="29CE4654">
        <w:rPr>
          <w:rFonts w:ascii="Calibri" w:eastAsia="Times New Roman" w:hAnsi="Calibri" w:cs="Calibri"/>
          <w:b/>
          <w:bCs/>
          <w:color w:val="000000" w:themeColor="text1"/>
          <w:sz w:val="28"/>
          <w:szCs w:val="28"/>
          <w:lang w:eastAsia="en-GB"/>
        </w:rPr>
        <w:t>Arcola Energy to Lead Hydrogen-Powered Road Freight Trial</w:t>
      </w:r>
      <w:r w:rsidR="4422E944" w:rsidRPr="29CE4654">
        <w:rPr>
          <w:rFonts w:ascii="Calibri" w:eastAsia="Times New Roman" w:hAnsi="Calibri" w:cs="Calibri"/>
          <w:b/>
          <w:bCs/>
          <w:color w:val="000000" w:themeColor="text1"/>
          <w:sz w:val="28"/>
          <w:szCs w:val="28"/>
          <w:lang w:eastAsia="en-GB"/>
        </w:rPr>
        <w:t xml:space="preserve"> </w:t>
      </w:r>
      <w:r w:rsidR="004C6A29">
        <w:rPr>
          <w:rFonts w:ascii="Calibri" w:eastAsia="Times New Roman" w:hAnsi="Calibri" w:cs="Calibri"/>
          <w:b/>
          <w:bCs/>
          <w:color w:val="000000" w:themeColor="text1"/>
          <w:sz w:val="28"/>
          <w:szCs w:val="28"/>
          <w:lang w:eastAsia="en-GB"/>
        </w:rPr>
        <w:t>S</w:t>
      </w:r>
      <w:r w:rsidR="4422E944" w:rsidRPr="29CE4654">
        <w:rPr>
          <w:rFonts w:ascii="Calibri" w:eastAsia="Times New Roman" w:hAnsi="Calibri" w:cs="Calibri"/>
          <w:b/>
          <w:bCs/>
          <w:color w:val="000000" w:themeColor="text1"/>
          <w:sz w:val="28"/>
          <w:szCs w:val="28"/>
          <w:lang w:eastAsia="en-GB"/>
        </w:rPr>
        <w:t>tudy</w:t>
      </w:r>
      <w:r w:rsidRPr="29CE4654">
        <w:rPr>
          <w:rFonts w:ascii="Calibri" w:eastAsia="Times New Roman" w:hAnsi="Calibri" w:cs="Calibri"/>
          <w:b/>
          <w:bCs/>
          <w:color w:val="000000" w:themeColor="text1"/>
          <w:sz w:val="28"/>
          <w:szCs w:val="28"/>
          <w:lang w:eastAsia="en-GB"/>
        </w:rPr>
        <w:t xml:space="preserve"> in Scotland</w:t>
      </w:r>
    </w:p>
    <w:p w14:paraId="6ED75520" w14:textId="77777777" w:rsidR="001E52EA" w:rsidRPr="001E52EA" w:rsidRDefault="001E52EA" w:rsidP="001E52EA">
      <w:pPr>
        <w:spacing w:after="0" w:line="240" w:lineRule="auto"/>
        <w:rPr>
          <w:rFonts w:ascii="Times New Roman" w:eastAsia="Times New Roman" w:hAnsi="Times New Roman" w:cs="Times New Roman"/>
          <w:sz w:val="24"/>
          <w:szCs w:val="24"/>
          <w:lang w:eastAsia="en-GB"/>
        </w:rPr>
      </w:pPr>
    </w:p>
    <w:p w14:paraId="55E98D95" w14:textId="262E3C9F" w:rsidR="001E52EA" w:rsidRPr="001E52EA" w:rsidRDefault="00C83BE8" w:rsidP="001E52EA">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i/>
          <w:iCs/>
          <w:color w:val="000000"/>
          <w:sz w:val="24"/>
          <w:szCs w:val="24"/>
          <w:lang w:eastAsia="en-GB"/>
        </w:rPr>
        <w:t>Study</w:t>
      </w:r>
      <w:r w:rsidR="001E52EA" w:rsidRPr="001E52EA">
        <w:rPr>
          <w:rFonts w:ascii="Calibri" w:eastAsia="Times New Roman" w:hAnsi="Calibri" w:cs="Calibri"/>
          <w:i/>
          <w:iCs/>
          <w:color w:val="000000"/>
          <w:sz w:val="24"/>
          <w:szCs w:val="24"/>
          <w:lang w:eastAsia="en-GB"/>
        </w:rPr>
        <w:t xml:space="preserve"> is a collaboration with freight operators to identify the business case for fuel cell technology in the UK’s transition to zero-emission road freight</w:t>
      </w:r>
    </w:p>
    <w:p w14:paraId="7BE968C3" w14:textId="509D7A23" w:rsidR="001E52EA" w:rsidRPr="001E52EA" w:rsidRDefault="001E52EA" w:rsidP="001E52EA">
      <w:pPr>
        <w:spacing w:before="280" w:after="28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br/>
      </w:r>
      <w:r w:rsidRPr="001E52EA">
        <w:rPr>
          <w:rFonts w:ascii="Calibri" w:eastAsia="Times New Roman" w:hAnsi="Calibri" w:cs="Calibri"/>
          <w:color w:val="000000"/>
          <w:lang w:eastAsia="en-GB"/>
        </w:rPr>
        <w:t>August</w:t>
      </w:r>
      <w:r w:rsidR="0095525C">
        <w:rPr>
          <w:rFonts w:ascii="Calibri" w:eastAsia="Times New Roman" w:hAnsi="Calibri" w:cs="Calibri"/>
          <w:color w:val="000000"/>
          <w:lang w:eastAsia="en-GB"/>
        </w:rPr>
        <w:t xml:space="preserve"> 1</w:t>
      </w:r>
      <w:r w:rsidR="00631661">
        <w:rPr>
          <w:rFonts w:ascii="Calibri" w:eastAsia="Times New Roman" w:hAnsi="Calibri" w:cs="Calibri"/>
          <w:color w:val="000000"/>
          <w:lang w:eastAsia="en-GB"/>
        </w:rPr>
        <w:t>9</w:t>
      </w:r>
      <w:r w:rsidRPr="001E52EA">
        <w:rPr>
          <w:rFonts w:ascii="Calibri" w:eastAsia="Times New Roman" w:hAnsi="Calibri" w:cs="Calibri"/>
          <w:color w:val="000000"/>
          <w:lang w:eastAsia="en-GB"/>
        </w:rPr>
        <w:t xml:space="preserve">, 2021 – The Scottish Hydrogen Fuel Cell Freight Trial (SHyFT), led by Arcola Energy, has </w:t>
      </w:r>
      <w:r>
        <w:rPr>
          <w:rFonts w:ascii="Calibri" w:eastAsia="Times New Roman" w:hAnsi="Calibri" w:cs="Calibri"/>
          <w:color w:val="000000"/>
          <w:lang w:eastAsia="en-GB"/>
        </w:rPr>
        <w:t>secured</w:t>
      </w:r>
      <w:r w:rsidRPr="001E52EA">
        <w:rPr>
          <w:rFonts w:ascii="Calibri" w:eastAsia="Times New Roman" w:hAnsi="Calibri" w:cs="Calibri"/>
          <w:color w:val="000000"/>
          <w:lang w:eastAsia="en-GB"/>
        </w:rPr>
        <w:t xml:space="preserve"> funding from the Department f</w:t>
      </w:r>
      <w:r w:rsidR="00BB65CC">
        <w:rPr>
          <w:rFonts w:ascii="Calibri" w:eastAsia="Times New Roman" w:hAnsi="Calibri" w:cs="Calibri"/>
          <w:color w:val="000000"/>
          <w:lang w:eastAsia="en-GB"/>
        </w:rPr>
        <w:t>or</w:t>
      </w:r>
      <w:r w:rsidRPr="001E52EA">
        <w:rPr>
          <w:rFonts w:ascii="Calibri" w:eastAsia="Times New Roman" w:hAnsi="Calibri" w:cs="Calibri"/>
          <w:color w:val="000000"/>
          <w:lang w:eastAsia="en-GB"/>
        </w:rPr>
        <w:t xml:space="preserve"> Transport’s Zero Emission Road Freight programme for the design of a trial of hydrogen fuel cell trucks – supported by a green hydrogen refuelling infrastructure in Scotland.   </w:t>
      </w:r>
    </w:p>
    <w:p w14:paraId="446506A9" w14:textId="6FE62C69" w:rsidR="001E52EA" w:rsidRPr="001E52EA" w:rsidRDefault="001E52EA" w:rsidP="001E52EA">
      <w:pPr>
        <w:spacing w:before="280" w:after="280" w:line="240" w:lineRule="auto"/>
        <w:rPr>
          <w:rFonts w:ascii="Times New Roman" w:eastAsia="Times New Roman" w:hAnsi="Times New Roman" w:cs="Times New Roman"/>
          <w:sz w:val="24"/>
          <w:szCs w:val="24"/>
          <w:lang w:eastAsia="en-GB"/>
        </w:rPr>
      </w:pPr>
      <w:r w:rsidRPr="001E52EA">
        <w:rPr>
          <w:rFonts w:ascii="Calibri" w:eastAsia="Times New Roman" w:hAnsi="Calibri" w:cs="Calibri"/>
          <w:color w:val="000000"/>
          <w:lang w:eastAsia="en-GB"/>
        </w:rPr>
        <w:t>The project will assess the opportunity for zero-emission fuel cell electric</w:t>
      </w:r>
      <w:r>
        <w:rPr>
          <w:rFonts w:ascii="Calibri" w:eastAsia="Times New Roman" w:hAnsi="Calibri" w:cs="Calibri"/>
          <w:color w:val="000000"/>
          <w:lang w:eastAsia="en-GB"/>
        </w:rPr>
        <w:t xml:space="preserve"> vehicles</w:t>
      </w:r>
      <w:r w:rsidRPr="001E52EA">
        <w:rPr>
          <w:rFonts w:ascii="Calibri" w:eastAsia="Times New Roman" w:hAnsi="Calibri" w:cs="Calibri"/>
          <w:color w:val="000000"/>
          <w:lang w:eastAsia="en-GB"/>
        </w:rPr>
        <w:t xml:space="preserve"> (FCEV) with key freight operators who are looking to decarbonise operations in emission sensitive sectors such as utilities, forestry, wholesale food and drink logistics</w:t>
      </w:r>
      <w:r>
        <w:rPr>
          <w:rFonts w:ascii="Calibri" w:eastAsia="Times New Roman" w:hAnsi="Calibri" w:cs="Calibri"/>
          <w:color w:val="000000"/>
          <w:lang w:eastAsia="en-GB"/>
        </w:rPr>
        <w:t xml:space="preserve"> </w:t>
      </w:r>
      <w:r w:rsidRPr="001E52EA">
        <w:rPr>
          <w:rFonts w:ascii="Calibri" w:eastAsia="Times New Roman" w:hAnsi="Calibri" w:cs="Calibri"/>
          <w:color w:val="000000"/>
          <w:lang w:eastAsia="en-GB"/>
        </w:rPr>
        <w:t xml:space="preserve">– including cold chain. The project partners include </w:t>
      </w:r>
      <w:r w:rsidRPr="001E52EA">
        <w:rPr>
          <w:rFonts w:ascii="Calibri" w:eastAsia="Times New Roman" w:hAnsi="Calibri" w:cs="Calibri"/>
          <w:color w:val="0B0C0C"/>
          <w:lang w:eastAsia="en-GB"/>
        </w:rPr>
        <w:t>NewCold</w:t>
      </w:r>
      <w:r>
        <w:rPr>
          <w:rFonts w:ascii="Calibri" w:eastAsia="Times New Roman" w:hAnsi="Calibri" w:cs="Calibri"/>
          <w:color w:val="0B0C0C"/>
          <w:lang w:eastAsia="en-GB"/>
        </w:rPr>
        <w:t>,</w:t>
      </w:r>
      <w:r w:rsidRPr="001E52EA">
        <w:rPr>
          <w:rFonts w:ascii="Calibri" w:eastAsia="Times New Roman" w:hAnsi="Calibri" w:cs="Calibri"/>
          <w:color w:val="0B0C0C"/>
          <w:lang w:eastAsia="en-GB"/>
        </w:rPr>
        <w:t xml:space="preserve"> who will provide a deep-dive study on cold chain logistics, St Andrews University, BOC and Scottish Power. </w:t>
      </w:r>
      <w:r w:rsidRPr="001E52EA">
        <w:rPr>
          <w:rFonts w:ascii="Calibri" w:eastAsia="Times New Roman" w:hAnsi="Calibri" w:cs="Calibri"/>
          <w:color w:val="000000"/>
          <w:lang w:eastAsia="en-GB"/>
        </w:rPr>
        <w:t>SHyFT will also make use of Scotland’s green hydrogen supply and expanding refuelling infrastructure</w:t>
      </w:r>
      <w:r w:rsidR="00686AB4">
        <w:rPr>
          <w:rFonts w:ascii="Calibri" w:eastAsia="Times New Roman" w:hAnsi="Calibri" w:cs="Calibri"/>
          <w:color w:val="000000"/>
          <w:lang w:eastAsia="en-GB"/>
        </w:rPr>
        <w:t xml:space="preserve"> by</w:t>
      </w:r>
      <w:r w:rsidRPr="001E52EA">
        <w:rPr>
          <w:rFonts w:ascii="Calibri" w:eastAsia="Times New Roman" w:hAnsi="Calibri" w:cs="Calibri"/>
          <w:color w:val="000000"/>
          <w:lang w:eastAsia="en-GB"/>
        </w:rPr>
        <w:t xml:space="preserve"> incorporat</w:t>
      </w:r>
      <w:r w:rsidR="00686AB4">
        <w:rPr>
          <w:rFonts w:ascii="Calibri" w:eastAsia="Times New Roman" w:hAnsi="Calibri" w:cs="Calibri"/>
          <w:color w:val="000000"/>
          <w:lang w:eastAsia="en-GB"/>
        </w:rPr>
        <w:t>ing</w:t>
      </w:r>
      <w:r w:rsidRPr="001E52EA">
        <w:rPr>
          <w:rFonts w:ascii="Calibri" w:eastAsia="Times New Roman" w:hAnsi="Calibri" w:cs="Calibri"/>
          <w:color w:val="000000"/>
          <w:lang w:eastAsia="en-GB"/>
        </w:rPr>
        <w:t xml:space="preserve"> long-distance routes</w:t>
      </w:r>
      <w:r w:rsidR="00686AB4">
        <w:rPr>
          <w:rFonts w:ascii="Calibri" w:eastAsia="Times New Roman" w:hAnsi="Calibri" w:cs="Calibri"/>
          <w:color w:val="000000"/>
          <w:lang w:eastAsia="en-GB"/>
        </w:rPr>
        <w:t xml:space="preserve"> in its testing</w:t>
      </w:r>
      <w:r w:rsidRPr="001E52EA">
        <w:rPr>
          <w:rFonts w:ascii="Calibri" w:eastAsia="Times New Roman" w:hAnsi="Calibri" w:cs="Calibri"/>
          <w:color w:val="000000"/>
          <w:lang w:eastAsia="en-GB"/>
        </w:rPr>
        <w:t>. </w:t>
      </w:r>
    </w:p>
    <w:p w14:paraId="72BD6B1E" w14:textId="21DDB0FB" w:rsidR="001E52EA" w:rsidRPr="001E52EA" w:rsidRDefault="001E52EA" w:rsidP="001E52EA">
      <w:pPr>
        <w:spacing w:before="280" w:after="280" w:line="240" w:lineRule="auto"/>
        <w:rPr>
          <w:rFonts w:ascii="Times New Roman" w:eastAsia="Times New Roman" w:hAnsi="Times New Roman" w:cs="Times New Roman"/>
          <w:sz w:val="24"/>
          <w:szCs w:val="24"/>
          <w:lang w:eastAsia="en-GB"/>
        </w:rPr>
      </w:pPr>
      <w:r w:rsidRPr="001E52EA">
        <w:rPr>
          <w:rFonts w:ascii="Calibri" w:eastAsia="Times New Roman" w:hAnsi="Calibri" w:cs="Calibri"/>
          <w:color w:val="000000"/>
          <w:lang w:eastAsia="en-GB"/>
        </w:rPr>
        <w:t>“The key objective of the project is to identify early adopters in heavy-duty freight sectors with a strong drive to decarbonise operations,” said Richard Kemp-Harper, Strategy Director, Arcola Energy. “By understanding their use cases, we can specify vehicle and infrastructure requirements</w:t>
      </w:r>
      <w:r w:rsidR="00316F87">
        <w:rPr>
          <w:rFonts w:ascii="Calibri" w:eastAsia="Times New Roman" w:hAnsi="Calibri" w:cs="Calibri"/>
          <w:color w:val="000000"/>
          <w:lang w:eastAsia="en-GB"/>
        </w:rPr>
        <w:t xml:space="preserve"> for what they need now</w:t>
      </w:r>
      <w:r w:rsidRPr="001E52EA">
        <w:rPr>
          <w:rFonts w:ascii="Calibri" w:eastAsia="Times New Roman" w:hAnsi="Calibri" w:cs="Calibri"/>
          <w:color w:val="000000"/>
          <w:lang w:eastAsia="en-GB"/>
        </w:rPr>
        <w:t xml:space="preserve"> with a view to </w:t>
      </w:r>
      <w:r w:rsidR="00686AB4">
        <w:rPr>
          <w:rFonts w:ascii="Calibri" w:eastAsia="Times New Roman" w:hAnsi="Calibri" w:cs="Calibri"/>
          <w:color w:val="000000"/>
          <w:lang w:eastAsia="en-GB"/>
        </w:rPr>
        <w:t>expanding capacity and capabilities in</w:t>
      </w:r>
      <w:r w:rsidR="00316F87">
        <w:rPr>
          <w:rFonts w:ascii="Calibri" w:eastAsia="Times New Roman" w:hAnsi="Calibri" w:cs="Calibri"/>
          <w:color w:val="000000"/>
          <w:lang w:eastAsia="en-GB"/>
        </w:rPr>
        <w:t xml:space="preserve"> other</w:t>
      </w:r>
      <w:r w:rsidRPr="001E52EA">
        <w:rPr>
          <w:rFonts w:ascii="Calibri" w:eastAsia="Times New Roman" w:hAnsi="Calibri" w:cs="Calibri"/>
          <w:color w:val="000000"/>
          <w:lang w:eastAsia="en-GB"/>
        </w:rPr>
        <w:t xml:space="preserve"> sectors and vehicle types over time.”</w:t>
      </w:r>
    </w:p>
    <w:p w14:paraId="67C3430D" w14:textId="61F65A51" w:rsidR="001E52EA" w:rsidRDefault="001E52EA" w:rsidP="001E52EA">
      <w:pPr>
        <w:spacing w:before="280" w:after="280" w:line="240" w:lineRule="auto"/>
        <w:rPr>
          <w:rFonts w:ascii="Calibri" w:eastAsia="Times New Roman" w:hAnsi="Calibri" w:cs="Calibri"/>
          <w:color w:val="000000"/>
          <w:lang w:eastAsia="en-GB"/>
        </w:rPr>
      </w:pPr>
      <w:r w:rsidRPr="001E52EA">
        <w:rPr>
          <w:rFonts w:ascii="Calibri" w:eastAsia="Times New Roman" w:hAnsi="Calibri" w:cs="Calibri"/>
          <w:color w:val="000000"/>
          <w:lang w:eastAsia="en-GB"/>
        </w:rPr>
        <w:t>Arcola will</w:t>
      </w:r>
      <w:r w:rsidR="00447643">
        <w:rPr>
          <w:rFonts w:ascii="Calibri" w:eastAsia="Times New Roman" w:hAnsi="Calibri" w:cs="Calibri"/>
          <w:color w:val="000000"/>
          <w:lang w:eastAsia="en-GB"/>
        </w:rPr>
        <w:t xml:space="preserve"> </w:t>
      </w:r>
      <w:r w:rsidRPr="001E52EA">
        <w:rPr>
          <w:rFonts w:ascii="Calibri" w:eastAsia="Times New Roman" w:hAnsi="Calibri" w:cs="Calibri"/>
          <w:color w:val="000000"/>
          <w:lang w:eastAsia="en-GB"/>
        </w:rPr>
        <w:t xml:space="preserve">model and </w:t>
      </w:r>
      <w:r w:rsidR="000A10E3" w:rsidRPr="001E52EA">
        <w:rPr>
          <w:rFonts w:ascii="Calibri" w:eastAsia="Times New Roman" w:hAnsi="Calibri" w:cs="Calibri"/>
          <w:color w:val="000000"/>
          <w:lang w:eastAsia="en-GB"/>
        </w:rPr>
        <w:t>integrat</w:t>
      </w:r>
      <w:r w:rsidR="000A10E3">
        <w:rPr>
          <w:rFonts w:ascii="Calibri" w:eastAsia="Times New Roman" w:hAnsi="Calibri" w:cs="Calibri"/>
          <w:color w:val="000000"/>
          <w:lang w:eastAsia="en-GB"/>
        </w:rPr>
        <w:t>e</w:t>
      </w:r>
      <w:r w:rsidR="000A10E3" w:rsidRPr="001E52EA">
        <w:rPr>
          <w:rFonts w:ascii="Calibri" w:eastAsia="Times New Roman" w:hAnsi="Calibri" w:cs="Calibri"/>
          <w:color w:val="000000"/>
          <w:lang w:eastAsia="en-GB"/>
        </w:rPr>
        <w:t xml:space="preserve"> </w:t>
      </w:r>
      <w:r w:rsidRPr="001E52EA">
        <w:rPr>
          <w:rFonts w:ascii="Calibri" w:eastAsia="Times New Roman" w:hAnsi="Calibri" w:cs="Calibri"/>
          <w:color w:val="000000"/>
          <w:lang w:eastAsia="en-GB"/>
        </w:rPr>
        <w:t>the</w:t>
      </w:r>
      <w:r w:rsidR="000F2ED8">
        <w:rPr>
          <w:rFonts w:ascii="Calibri" w:eastAsia="Times New Roman" w:hAnsi="Calibri" w:cs="Calibri"/>
          <w:color w:val="000000"/>
          <w:lang w:eastAsia="en-GB"/>
        </w:rPr>
        <w:t>se</w:t>
      </w:r>
      <w:r w:rsidRPr="001E52EA">
        <w:rPr>
          <w:rFonts w:ascii="Calibri" w:eastAsia="Times New Roman" w:hAnsi="Calibri" w:cs="Calibri"/>
          <w:color w:val="000000"/>
          <w:lang w:eastAsia="en-GB"/>
        </w:rPr>
        <w:t xml:space="preserve"> early adopter vehicle requirements into a </w:t>
      </w:r>
      <w:r w:rsidR="005C323E">
        <w:rPr>
          <w:rFonts w:ascii="Calibri" w:eastAsia="Times New Roman" w:hAnsi="Calibri" w:cs="Calibri"/>
          <w:color w:val="000000"/>
          <w:lang w:eastAsia="en-GB"/>
        </w:rPr>
        <w:t xml:space="preserve">trial </w:t>
      </w:r>
      <w:r w:rsidRPr="001E52EA">
        <w:rPr>
          <w:rFonts w:ascii="Calibri" w:eastAsia="Times New Roman" w:hAnsi="Calibri" w:cs="Calibri"/>
          <w:color w:val="000000"/>
          <w:lang w:eastAsia="en-GB"/>
        </w:rPr>
        <w:t xml:space="preserve">concept design and vehicle development programme. </w:t>
      </w:r>
      <w:r w:rsidR="000F2ED8">
        <w:rPr>
          <w:rFonts w:ascii="Calibri" w:eastAsia="Times New Roman" w:hAnsi="Calibri" w:cs="Calibri"/>
          <w:color w:val="000000"/>
          <w:lang w:eastAsia="en-GB"/>
        </w:rPr>
        <w:t>Based on the outcome of the study</w:t>
      </w:r>
      <w:r w:rsidR="005C323E">
        <w:rPr>
          <w:rFonts w:ascii="Calibri" w:eastAsia="Times New Roman" w:hAnsi="Calibri" w:cs="Calibri"/>
          <w:color w:val="000000"/>
          <w:lang w:eastAsia="en-GB"/>
        </w:rPr>
        <w:t xml:space="preserve">, a future </w:t>
      </w:r>
      <w:r w:rsidRPr="001E52EA">
        <w:rPr>
          <w:rFonts w:ascii="Calibri" w:eastAsia="Times New Roman" w:hAnsi="Calibri" w:cs="Calibri"/>
          <w:color w:val="000000"/>
          <w:lang w:eastAsia="en-GB"/>
        </w:rPr>
        <w:t xml:space="preserve">trial </w:t>
      </w:r>
      <w:r w:rsidR="005C323E">
        <w:rPr>
          <w:rFonts w:ascii="Calibri" w:eastAsia="Times New Roman" w:hAnsi="Calibri" w:cs="Calibri"/>
          <w:color w:val="000000"/>
          <w:lang w:eastAsia="en-GB"/>
        </w:rPr>
        <w:t xml:space="preserve">could </w:t>
      </w:r>
      <w:r w:rsidRPr="001E52EA">
        <w:rPr>
          <w:rFonts w:ascii="Calibri" w:eastAsia="Times New Roman" w:hAnsi="Calibri" w:cs="Calibri"/>
          <w:color w:val="000000"/>
          <w:lang w:eastAsia="en-GB"/>
        </w:rPr>
        <w:t xml:space="preserve">involve a test fleet of 20-30 </w:t>
      </w:r>
      <w:r w:rsidR="00447643" w:rsidRPr="001E52EA">
        <w:rPr>
          <w:rFonts w:ascii="Calibri" w:eastAsia="Times New Roman" w:hAnsi="Calibri" w:cs="Calibri"/>
          <w:color w:val="000000"/>
          <w:lang w:eastAsia="en-GB"/>
        </w:rPr>
        <w:t>trucks</w:t>
      </w:r>
      <w:r w:rsidRPr="001E52EA">
        <w:rPr>
          <w:rFonts w:ascii="Calibri" w:eastAsia="Times New Roman" w:hAnsi="Calibri" w:cs="Calibri"/>
          <w:color w:val="000000"/>
          <w:lang w:eastAsia="en-GB"/>
        </w:rPr>
        <w:t xml:space="preserve">, using three existing refuellers </w:t>
      </w:r>
      <w:r w:rsidR="00D652AE">
        <w:rPr>
          <w:rFonts w:ascii="Calibri" w:eastAsia="Times New Roman" w:hAnsi="Calibri" w:cs="Calibri"/>
          <w:color w:val="000000"/>
          <w:lang w:eastAsia="en-GB"/>
        </w:rPr>
        <w:t>with the potential to add</w:t>
      </w:r>
      <w:r w:rsidRPr="001E52EA">
        <w:rPr>
          <w:rFonts w:ascii="Calibri" w:eastAsia="Times New Roman" w:hAnsi="Calibri" w:cs="Calibri"/>
          <w:color w:val="000000"/>
          <w:lang w:eastAsia="en-GB"/>
        </w:rPr>
        <w:t xml:space="preserve"> new installations during the trial. The project </w:t>
      </w:r>
      <w:r w:rsidR="0091192D">
        <w:rPr>
          <w:rFonts w:ascii="Calibri" w:eastAsia="Times New Roman" w:hAnsi="Calibri" w:cs="Calibri"/>
          <w:color w:val="000000"/>
          <w:lang w:eastAsia="en-GB"/>
        </w:rPr>
        <w:t>w</w:t>
      </w:r>
      <w:r w:rsidR="000F2ED8">
        <w:rPr>
          <w:rFonts w:ascii="Calibri" w:eastAsia="Times New Roman" w:hAnsi="Calibri" w:cs="Calibri"/>
          <w:color w:val="000000"/>
          <w:lang w:eastAsia="en-GB"/>
        </w:rPr>
        <w:t>ill</w:t>
      </w:r>
      <w:r w:rsidR="0091192D" w:rsidRPr="001E52EA">
        <w:rPr>
          <w:rFonts w:ascii="Calibri" w:eastAsia="Times New Roman" w:hAnsi="Calibri" w:cs="Calibri"/>
          <w:color w:val="000000"/>
          <w:lang w:eastAsia="en-GB"/>
        </w:rPr>
        <w:t xml:space="preserve"> </w:t>
      </w:r>
      <w:r w:rsidRPr="001E52EA">
        <w:rPr>
          <w:rFonts w:ascii="Calibri" w:eastAsia="Times New Roman" w:hAnsi="Calibri" w:cs="Calibri"/>
          <w:color w:val="000000"/>
          <w:lang w:eastAsia="en-GB"/>
        </w:rPr>
        <w:t>also include a Total Cost of Ownership (TCO) analysis to help operators evaluate sustainability. </w:t>
      </w:r>
    </w:p>
    <w:p w14:paraId="62D611A9" w14:textId="4360DAEB" w:rsidR="00357313" w:rsidRDefault="00357313" w:rsidP="00357313">
      <w:r>
        <w:t xml:space="preserve">“NewCold’s appointment as a partner in the SHyFT project aligns strongly with our energy management and sustainability strategy to reduce the environmental impact of our operations and contributes toward the wider mitigation against climate change,” said NewCold Head of Energy Management Mark Oldridge. “NewCold is working hard to continuously improve our environmental credentials and become early-adopters of the latest technology within our operations. Playing a role in </w:t>
      </w:r>
      <w:r w:rsidR="00D8336E">
        <w:t>h</w:t>
      </w:r>
      <w:r>
        <w:t>ydrogen technology development is an important part of that commitment.”</w:t>
      </w:r>
    </w:p>
    <w:p w14:paraId="40D30E80" w14:textId="77777777" w:rsidR="001E52EA" w:rsidRPr="001E52EA" w:rsidRDefault="001E52EA" w:rsidP="001E52EA">
      <w:pPr>
        <w:spacing w:before="280" w:after="280" w:line="240" w:lineRule="auto"/>
        <w:rPr>
          <w:rFonts w:ascii="Times New Roman" w:eastAsia="Times New Roman" w:hAnsi="Times New Roman" w:cs="Times New Roman"/>
          <w:sz w:val="24"/>
          <w:szCs w:val="24"/>
          <w:lang w:eastAsia="en-GB"/>
        </w:rPr>
      </w:pPr>
      <w:r w:rsidRPr="001E52EA">
        <w:rPr>
          <w:rFonts w:ascii="Calibri" w:eastAsia="Times New Roman" w:hAnsi="Calibri" w:cs="Calibri"/>
          <w:color w:val="0B0C0C"/>
          <w:lang w:eastAsia="en-GB"/>
        </w:rPr>
        <w:t xml:space="preserve">As the lead partner, Arcola is the vehicle OEM integrating the </w:t>
      </w:r>
      <w:r w:rsidRPr="001E52EA">
        <w:rPr>
          <w:rFonts w:ascii="Calibri" w:eastAsia="Times New Roman" w:hAnsi="Calibri" w:cs="Calibri"/>
          <w:color w:val="000000"/>
          <w:lang w:eastAsia="en-GB"/>
        </w:rPr>
        <w:t xml:space="preserve">company’s scalable fuel cell powertrain platform into a “glider” chassis. </w:t>
      </w:r>
      <w:r w:rsidRPr="001E52EA">
        <w:rPr>
          <w:rFonts w:ascii="Calibri" w:eastAsia="Times New Roman" w:hAnsi="Calibri" w:cs="Calibri"/>
          <w:color w:val="0B0C0C"/>
          <w:lang w:eastAsia="en-GB"/>
        </w:rPr>
        <w:t>Scottish Power and BOC will provide insight into green hydrogen production, supply and refuelling for the trial.   </w:t>
      </w:r>
    </w:p>
    <w:p w14:paraId="7BE01CB0" w14:textId="3E7DC0FD" w:rsidR="001E52EA" w:rsidRPr="001E52EA" w:rsidRDefault="001E52EA" w:rsidP="001E52EA">
      <w:pPr>
        <w:spacing w:before="280" w:after="280" w:line="240" w:lineRule="auto"/>
        <w:rPr>
          <w:rFonts w:ascii="Times New Roman" w:eastAsia="Times New Roman" w:hAnsi="Times New Roman" w:cs="Times New Roman"/>
          <w:sz w:val="24"/>
          <w:szCs w:val="24"/>
          <w:lang w:eastAsia="en-GB"/>
        </w:rPr>
      </w:pPr>
      <w:r w:rsidRPr="001E52EA">
        <w:rPr>
          <w:rFonts w:ascii="Calibri" w:eastAsia="Times New Roman" w:hAnsi="Calibri" w:cs="Calibri"/>
          <w:color w:val="0B0C0C"/>
          <w:lang w:eastAsia="en-GB"/>
        </w:rPr>
        <w:t>The Hydrogen Accelerator at the University of St Andrews will coordinat</w:t>
      </w:r>
      <w:r w:rsidR="00686AB4">
        <w:rPr>
          <w:rFonts w:ascii="Calibri" w:eastAsia="Times New Roman" w:hAnsi="Calibri" w:cs="Calibri"/>
          <w:color w:val="0B0C0C"/>
          <w:lang w:eastAsia="en-GB"/>
        </w:rPr>
        <w:t>e</w:t>
      </w:r>
      <w:r w:rsidRPr="001E52EA">
        <w:rPr>
          <w:rFonts w:ascii="Calibri" w:eastAsia="Times New Roman" w:hAnsi="Calibri" w:cs="Calibri"/>
          <w:color w:val="0B0C0C"/>
          <w:lang w:eastAsia="en-GB"/>
        </w:rPr>
        <w:t xml:space="preserve"> the feasibility study with the support of Arup. </w:t>
      </w:r>
    </w:p>
    <w:p w14:paraId="5FB9841F" w14:textId="77777777" w:rsidR="001E52EA" w:rsidRPr="001E52EA" w:rsidRDefault="001E52EA" w:rsidP="001E52EA">
      <w:pPr>
        <w:spacing w:after="0" w:line="240" w:lineRule="auto"/>
        <w:rPr>
          <w:rFonts w:ascii="Times New Roman" w:eastAsia="Times New Roman" w:hAnsi="Times New Roman" w:cs="Times New Roman"/>
          <w:sz w:val="24"/>
          <w:szCs w:val="24"/>
          <w:lang w:eastAsia="en-GB"/>
        </w:rPr>
      </w:pPr>
    </w:p>
    <w:p w14:paraId="6B0E8096" w14:textId="77777777" w:rsidR="001E52EA" w:rsidRPr="001E52EA" w:rsidRDefault="001E52EA" w:rsidP="001E52EA">
      <w:pPr>
        <w:spacing w:after="0" w:line="240" w:lineRule="auto"/>
        <w:rPr>
          <w:rFonts w:ascii="Times New Roman" w:eastAsia="Times New Roman" w:hAnsi="Times New Roman" w:cs="Times New Roman"/>
          <w:sz w:val="24"/>
          <w:szCs w:val="24"/>
          <w:lang w:eastAsia="en-GB"/>
        </w:rPr>
      </w:pPr>
      <w:r w:rsidRPr="001E52EA">
        <w:rPr>
          <w:rFonts w:ascii="Calibri" w:eastAsia="Times New Roman" w:hAnsi="Calibri" w:cs="Calibri"/>
          <w:b/>
          <w:bCs/>
          <w:color w:val="000000"/>
          <w:lang w:eastAsia="en-GB"/>
        </w:rPr>
        <w:t>About Arcola Energy</w:t>
      </w:r>
    </w:p>
    <w:p w14:paraId="2667E6D7" w14:textId="7D518E9B" w:rsidR="001E52EA" w:rsidRPr="001E52EA" w:rsidRDefault="001E52EA" w:rsidP="001E52EA">
      <w:pPr>
        <w:spacing w:after="0" w:line="240" w:lineRule="auto"/>
        <w:rPr>
          <w:rFonts w:ascii="Times New Roman" w:eastAsia="Times New Roman" w:hAnsi="Times New Roman" w:cs="Times New Roman"/>
          <w:sz w:val="24"/>
          <w:szCs w:val="24"/>
          <w:lang w:eastAsia="en-GB"/>
        </w:rPr>
      </w:pPr>
      <w:r w:rsidRPr="001E52EA">
        <w:rPr>
          <w:rFonts w:ascii="Calibri" w:eastAsia="Times New Roman" w:hAnsi="Calibri" w:cs="Calibri"/>
          <w:color w:val="000000"/>
          <w:lang w:eastAsia="en-GB"/>
        </w:rPr>
        <w:lastRenderedPageBreak/>
        <w:t>Arcola Energy is a leader in hydrogen and fuel cell integration, specialising in zero-emission solutions for heavy-duty vehicles and transport applications. As a systems engineering specialist and Tier 1 integrator, Arcola addresses the deployment gap between rapidly evolving low-carbon technologies and efficient real-world applications by developing market-ready solutions, reducing development cost and time</w:t>
      </w:r>
      <w:r w:rsidR="00686AB4">
        <w:rPr>
          <w:rFonts w:ascii="Calibri" w:eastAsia="Times New Roman" w:hAnsi="Calibri" w:cs="Calibri"/>
          <w:color w:val="000000"/>
          <w:lang w:eastAsia="en-GB"/>
        </w:rPr>
        <w:t>-</w:t>
      </w:r>
      <w:r w:rsidRPr="001E52EA">
        <w:rPr>
          <w:rFonts w:ascii="Calibri" w:eastAsia="Times New Roman" w:hAnsi="Calibri" w:cs="Calibri"/>
          <w:color w:val="000000"/>
          <w:lang w:eastAsia="en-GB"/>
        </w:rPr>
        <w:t>to</w:t>
      </w:r>
      <w:r w:rsidR="00686AB4">
        <w:rPr>
          <w:rFonts w:ascii="Calibri" w:eastAsia="Times New Roman" w:hAnsi="Calibri" w:cs="Calibri"/>
          <w:color w:val="000000"/>
          <w:lang w:eastAsia="en-GB"/>
        </w:rPr>
        <w:t>-</w:t>
      </w:r>
      <w:r w:rsidRPr="001E52EA">
        <w:rPr>
          <w:rFonts w:ascii="Calibri" w:eastAsia="Times New Roman" w:hAnsi="Calibri" w:cs="Calibri"/>
          <w:color w:val="000000"/>
          <w:lang w:eastAsia="en-GB"/>
        </w:rPr>
        <w:t>market.</w:t>
      </w:r>
    </w:p>
    <w:p w14:paraId="7B0F92C1" w14:textId="77777777" w:rsidR="001E52EA" w:rsidRPr="001E52EA" w:rsidRDefault="001E52EA" w:rsidP="001E52EA">
      <w:pPr>
        <w:spacing w:after="0" w:line="240" w:lineRule="auto"/>
        <w:rPr>
          <w:rFonts w:ascii="Times New Roman" w:eastAsia="Times New Roman" w:hAnsi="Times New Roman" w:cs="Times New Roman"/>
          <w:sz w:val="24"/>
          <w:szCs w:val="24"/>
          <w:lang w:eastAsia="en-GB"/>
        </w:rPr>
      </w:pPr>
    </w:p>
    <w:p w14:paraId="626E352A" w14:textId="77777777" w:rsidR="00686AB4" w:rsidRDefault="00686AB4" w:rsidP="001E52EA">
      <w:pPr>
        <w:spacing w:after="0" w:line="240" w:lineRule="auto"/>
        <w:rPr>
          <w:rFonts w:ascii="Calibri" w:eastAsia="Times New Roman" w:hAnsi="Calibri" w:cs="Calibri"/>
          <w:b/>
          <w:bCs/>
          <w:color w:val="000000"/>
          <w:lang w:eastAsia="en-GB"/>
        </w:rPr>
      </w:pPr>
    </w:p>
    <w:p w14:paraId="79B8786A" w14:textId="77777777" w:rsidR="00686AB4" w:rsidRDefault="00686AB4" w:rsidP="001E52EA">
      <w:pPr>
        <w:spacing w:after="0" w:line="240" w:lineRule="auto"/>
        <w:rPr>
          <w:rFonts w:ascii="Calibri" w:eastAsia="Times New Roman" w:hAnsi="Calibri" w:cs="Calibri"/>
          <w:b/>
          <w:bCs/>
          <w:color w:val="000000"/>
          <w:lang w:eastAsia="en-GB"/>
        </w:rPr>
      </w:pPr>
    </w:p>
    <w:p w14:paraId="1F7DEF59" w14:textId="38FA69C5" w:rsidR="001E52EA" w:rsidRPr="001E52EA" w:rsidRDefault="001E52EA" w:rsidP="001E52EA">
      <w:pPr>
        <w:spacing w:after="0" w:line="240" w:lineRule="auto"/>
        <w:rPr>
          <w:rFonts w:ascii="Times New Roman" w:eastAsia="Times New Roman" w:hAnsi="Times New Roman" w:cs="Times New Roman"/>
          <w:sz w:val="24"/>
          <w:szCs w:val="24"/>
          <w:lang w:eastAsia="en-GB"/>
        </w:rPr>
      </w:pPr>
      <w:r w:rsidRPr="001E52EA">
        <w:rPr>
          <w:rFonts w:ascii="Calibri" w:eastAsia="Times New Roman" w:hAnsi="Calibri" w:cs="Calibri"/>
          <w:b/>
          <w:bCs/>
          <w:color w:val="000000"/>
          <w:lang w:eastAsia="en-GB"/>
        </w:rPr>
        <w:t>Media contacts:</w:t>
      </w:r>
    </w:p>
    <w:p w14:paraId="3D53FF46" w14:textId="77777777" w:rsidR="001E52EA" w:rsidRPr="001E52EA" w:rsidRDefault="001E52EA" w:rsidP="001E52EA">
      <w:pPr>
        <w:spacing w:after="0" w:line="240" w:lineRule="auto"/>
        <w:rPr>
          <w:rFonts w:ascii="Times New Roman" w:eastAsia="Times New Roman" w:hAnsi="Times New Roman" w:cs="Times New Roman"/>
          <w:sz w:val="24"/>
          <w:szCs w:val="24"/>
          <w:lang w:eastAsia="en-GB"/>
        </w:rPr>
      </w:pPr>
      <w:r w:rsidRPr="001E52EA">
        <w:rPr>
          <w:rFonts w:ascii="Calibri" w:eastAsia="Times New Roman" w:hAnsi="Calibri" w:cs="Calibri"/>
          <w:color w:val="000000"/>
          <w:lang w:eastAsia="en-GB"/>
        </w:rPr>
        <w:t>Jonna Christensen</w:t>
      </w:r>
    </w:p>
    <w:p w14:paraId="5A750761" w14:textId="77777777" w:rsidR="001E52EA" w:rsidRPr="001E52EA" w:rsidRDefault="001E52EA" w:rsidP="001E52EA">
      <w:pPr>
        <w:spacing w:after="0" w:line="240" w:lineRule="auto"/>
        <w:rPr>
          <w:rFonts w:ascii="Times New Roman" w:eastAsia="Times New Roman" w:hAnsi="Times New Roman" w:cs="Times New Roman"/>
          <w:sz w:val="24"/>
          <w:szCs w:val="24"/>
          <w:lang w:eastAsia="en-GB"/>
        </w:rPr>
      </w:pPr>
      <w:r w:rsidRPr="001E52EA">
        <w:rPr>
          <w:rFonts w:ascii="Calibri" w:eastAsia="Times New Roman" w:hAnsi="Calibri" w:cs="Calibri"/>
          <w:color w:val="000000"/>
          <w:lang w:eastAsia="en-GB"/>
        </w:rPr>
        <w:t>Arcola Energy</w:t>
      </w:r>
    </w:p>
    <w:p w14:paraId="56A9041B" w14:textId="77777777" w:rsidR="001E52EA" w:rsidRPr="001E52EA" w:rsidRDefault="001E52EA" w:rsidP="001E52EA">
      <w:pPr>
        <w:spacing w:after="0" w:line="240" w:lineRule="auto"/>
        <w:rPr>
          <w:rFonts w:ascii="Times New Roman" w:eastAsia="Times New Roman" w:hAnsi="Times New Roman" w:cs="Times New Roman"/>
          <w:sz w:val="24"/>
          <w:szCs w:val="24"/>
          <w:lang w:eastAsia="en-GB"/>
        </w:rPr>
      </w:pPr>
      <w:r w:rsidRPr="001E52EA">
        <w:rPr>
          <w:rFonts w:ascii="Calibri" w:eastAsia="Times New Roman" w:hAnsi="Calibri" w:cs="Calibri"/>
          <w:color w:val="000000"/>
          <w:lang w:eastAsia="en-GB"/>
        </w:rPr>
        <w:t xml:space="preserve">Email: </w:t>
      </w:r>
      <w:hyperlink r:id="rId8" w:history="1">
        <w:r w:rsidRPr="001E52EA">
          <w:rPr>
            <w:rFonts w:ascii="Calibri" w:eastAsia="Times New Roman" w:hAnsi="Calibri" w:cs="Calibri"/>
            <w:color w:val="000000"/>
            <w:u w:val="single"/>
            <w:lang w:eastAsia="en-GB"/>
          </w:rPr>
          <w:t>jonna@arcolaenergy.com</w:t>
        </w:r>
      </w:hyperlink>
    </w:p>
    <w:p w14:paraId="2D0F60EB" w14:textId="77777777" w:rsidR="001E52EA" w:rsidRPr="001E52EA" w:rsidRDefault="001E52EA" w:rsidP="001E52EA">
      <w:pPr>
        <w:spacing w:after="0" w:line="240" w:lineRule="auto"/>
        <w:rPr>
          <w:rFonts w:ascii="Times New Roman" w:eastAsia="Times New Roman" w:hAnsi="Times New Roman" w:cs="Times New Roman"/>
          <w:sz w:val="24"/>
          <w:szCs w:val="24"/>
          <w:lang w:eastAsia="en-GB"/>
        </w:rPr>
      </w:pPr>
      <w:r w:rsidRPr="001E52EA">
        <w:rPr>
          <w:rFonts w:ascii="Calibri" w:eastAsia="Times New Roman" w:hAnsi="Calibri" w:cs="Calibri"/>
          <w:color w:val="000000"/>
          <w:lang w:eastAsia="en-GB"/>
        </w:rPr>
        <w:t>Tel: 07833 766461</w:t>
      </w:r>
    </w:p>
    <w:bookmarkEnd w:id="0"/>
    <w:p w14:paraId="343A7BB8" w14:textId="77777777" w:rsidR="007B5EF3" w:rsidRDefault="007B5EF3"/>
    <w:sectPr w:rsidR="007B5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EA"/>
    <w:rsid w:val="000A10E3"/>
    <w:rsid w:val="000E64C4"/>
    <w:rsid w:val="000F2ED8"/>
    <w:rsid w:val="001E52EA"/>
    <w:rsid w:val="002B1590"/>
    <w:rsid w:val="00316F87"/>
    <w:rsid w:val="00357313"/>
    <w:rsid w:val="00447643"/>
    <w:rsid w:val="004B3387"/>
    <w:rsid w:val="004C6A29"/>
    <w:rsid w:val="005622C4"/>
    <w:rsid w:val="005C323E"/>
    <w:rsid w:val="00631661"/>
    <w:rsid w:val="00686AB4"/>
    <w:rsid w:val="007B5EF3"/>
    <w:rsid w:val="0091192D"/>
    <w:rsid w:val="0095525C"/>
    <w:rsid w:val="00980216"/>
    <w:rsid w:val="009C3A11"/>
    <w:rsid w:val="00BB65CC"/>
    <w:rsid w:val="00C83BE8"/>
    <w:rsid w:val="00D652AE"/>
    <w:rsid w:val="00D8336E"/>
    <w:rsid w:val="00F32A2F"/>
    <w:rsid w:val="29CE4654"/>
    <w:rsid w:val="34B4D2E8"/>
    <w:rsid w:val="4422E944"/>
    <w:rsid w:val="4B3EA22F"/>
    <w:rsid w:val="74FAC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6413"/>
  <w15:chartTrackingRefBased/>
  <w15:docId w15:val="{180F0077-5E46-46DF-A6FC-F79049EF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2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52EA"/>
    <w:rPr>
      <w:color w:val="0000FF"/>
      <w:u w:val="single"/>
    </w:rPr>
  </w:style>
  <w:style w:type="character" w:styleId="CommentReference">
    <w:name w:val="annotation reference"/>
    <w:basedOn w:val="DefaultParagraphFont"/>
    <w:uiPriority w:val="99"/>
    <w:semiHidden/>
    <w:unhideWhenUsed/>
    <w:rsid w:val="005622C4"/>
    <w:rPr>
      <w:sz w:val="16"/>
      <w:szCs w:val="16"/>
    </w:rPr>
  </w:style>
  <w:style w:type="paragraph" w:styleId="CommentText">
    <w:name w:val="annotation text"/>
    <w:basedOn w:val="Normal"/>
    <w:link w:val="CommentTextChar"/>
    <w:uiPriority w:val="99"/>
    <w:semiHidden/>
    <w:unhideWhenUsed/>
    <w:rsid w:val="005622C4"/>
    <w:pPr>
      <w:spacing w:line="240" w:lineRule="auto"/>
    </w:pPr>
    <w:rPr>
      <w:sz w:val="20"/>
      <w:szCs w:val="20"/>
    </w:rPr>
  </w:style>
  <w:style w:type="character" w:customStyle="1" w:styleId="CommentTextChar">
    <w:name w:val="Comment Text Char"/>
    <w:basedOn w:val="DefaultParagraphFont"/>
    <w:link w:val="CommentText"/>
    <w:uiPriority w:val="99"/>
    <w:semiHidden/>
    <w:rsid w:val="005622C4"/>
    <w:rPr>
      <w:sz w:val="20"/>
      <w:szCs w:val="20"/>
    </w:rPr>
  </w:style>
  <w:style w:type="paragraph" w:styleId="CommentSubject">
    <w:name w:val="annotation subject"/>
    <w:basedOn w:val="CommentText"/>
    <w:next w:val="CommentText"/>
    <w:link w:val="CommentSubjectChar"/>
    <w:uiPriority w:val="99"/>
    <w:semiHidden/>
    <w:unhideWhenUsed/>
    <w:rsid w:val="005622C4"/>
    <w:rPr>
      <w:b/>
      <w:bCs/>
    </w:rPr>
  </w:style>
  <w:style w:type="character" w:customStyle="1" w:styleId="CommentSubjectChar">
    <w:name w:val="Comment Subject Char"/>
    <w:basedOn w:val="CommentTextChar"/>
    <w:link w:val="CommentSubject"/>
    <w:uiPriority w:val="99"/>
    <w:semiHidden/>
    <w:rsid w:val="005622C4"/>
    <w:rPr>
      <w:b/>
      <w:bCs/>
      <w:sz w:val="20"/>
      <w:szCs w:val="20"/>
    </w:rPr>
  </w:style>
  <w:style w:type="paragraph" w:styleId="BalloonText">
    <w:name w:val="Balloon Text"/>
    <w:basedOn w:val="Normal"/>
    <w:link w:val="BalloonTextChar"/>
    <w:uiPriority w:val="99"/>
    <w:semiHidden/>
    <w:unhideWhenUsed/>
    <w:rsid w:val="00562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358168">
      <w:bodyDiv w:val="1"/>
      <w:marLeft w:val="0"/>
      <w:marRight w:val="0"/>
      <w:marTop w:val="0"/>
      <w:marBottom w:val="0"/>
      <w:divBdr>
        <w:top w:val="none" w:sz="0" w:space="0" w:color="auto"/>
        <w:left w:val="none" w:sz="0" w:space="0" w:color="auto"/>
        <w:bottom w:val="none" w:sz="0" w:space="0" w:color="auto"/>
        <w:right w:val="none" w:sz="0" w:space="0" w:color="auto"/>
      </w:divBdr>
      <w:divsChild>
        <w:div w:id="500393839">
          <w:marLeft w:val="-108"/>
          <w:marRight w:val="0"/>
          <w:marTop w:val="0"/>
          <w:marBottom w:val="0"/>
          <w:divBdr>
            <w:top w:val="none" w:sz="0" w:space="0" w:color="auto"/>
            <w:left w:val="none" w:sz="0" w:space="0" w:color="auto"/>
            <w:bottom w:val="none" w:sz="0" w:space="0" w:color="auto"/>
            <w:right w:val="none" w:sz="0" w:space="0" w:color="auto"/>
          </w:divBdr>
        </w:div>
      </w:divsChild>
    </w:div>
    <w:div w:id="12532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na@arcolaenergy.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F1D38C2FC3E478F0EDA82B7CED0B2" ma:contentTypeVersion="11" ma:contentTypeDescription="Create a new document." ma:contentTypeScope="" ma:versionID="cfd0f773278ae3c72bacccc52ab091dc">
  <xsd:schema xmlns:xsd="http://www.w3.org/2001/XMLSchema" xmlns:xs="http://www.w3.org/2001/XMLSchema" xmlns:p="http://schemas.microsoft.com/office/2006/metadata/properties" xmlns:ns2="4fea251c-3bdd-4d50-962b-ffa2ae250ba0" xmlns:ns3="15ff3d39-6e7b-4d70-9b7c-8d9fe85d0f29" xmlns:ns4="a1e9000a-b129-4872-ba30-7661673281db" targetNamespace="http://schemas.microsoft.com/office/2006/metadata/properties" ma:root="true" ma:fieldsID="647648e1f6366c9b36f28d4d781078f1" ns2:_="" ns3:_="" ns4:_="">
    <xsd:import namespace="4fea251c-3bdd-4d50-962b-ffa2ae250ba0"/>
    <xsd:import namespace="15ff3d39-6e7b-4d70-9b7c-8d9fe85d0f29"/>
    <xsd:import namespace="a1e9000a-b129-4872-ba30-7661673281db"/>
    <xsd:element name="properties">
      <xsd:complexType>
        <xsd:sequence>
          <xsd:element name="documentManagement">
            <xsd:complexType>
              <xsd:all>
                <xsd:element ref="ns2:med43cc3a2d44b27a6db1857365a636f" minOccurs="0"/>
                <xsd:element ref="ns3:TaxCatchAll" minOccurs="0"/>
                <xsd:element ref="ns3:TaxCatchAllLabel" minOccurs="0"/>
                <xsd:element ref="ns2:fb2db02910464d2f84eebd8fcf82b8ca"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med43cc3a2d44b27a6db1857365a636f" ma:index="8" nillable="true" ma:taxonomy="true" ma:internalName="med43cc3a2d44b27a6db1857365a636f" ma:taxonomyFieldName="CustomTag" ma:displayName="Custom Tag" ma:default="" ma:fieldId="{6ed43cc3-a2d4-4b27-a6db-1857365a636f}" ma:sspId="5de26ec3-896b-4bef-bed1-ad194f885b2b" ma:termSetId="b036e5d8-2c30-4240-9d14-ca9b44ecfb8f" ma:anchorId="00000000-0000-0000-0000-000000000000" ma:open="true" ma:isKeyword="false">
      <xsd:complexType>
        <xsd:sequence>
          <xsd:element ref="pc:Terms" minOccurs="0" maxOccurs="1"/>
        </xsd:sequence>
      </xsd:complexType>
    </xsd:element>
    <xsd:element name="fb2db02910464d2f84eebd8fcf82b8ca" ma:index="12" nillable="true" ma:taxonomy="true" ma:internalName="fb2db02910464d2f84eebd8fcf82b8ca" ma:taxonomyFieldName="FinancialYear" ma:displayName="Financial Year" ma:fieldId="{fb2db029-1046-4d2f-84ee-bd8fcf82b8ca}"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d73e164-566d-4ee6-9440-01fbeab3eef2}"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73e164-566d-4ee6-9440-01fbeab3eef2}"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e9000a-b129-4872-ba30-7661673281d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dlc_EmailSubject xmlns="15ff3d39-6e7b-4d70-9b7c-8d9fe85d0f29" xsi:nil="true"/>
    <med43cc3a2d44b27a6db1857365a636f xmlns="4fea251c-3bdd-4d50-962b-ffa2ae250ba0">
      <Terms xmlns="http://schemas.microsoft.com/office/infopath/2007/PartnerControls"/>
    </med43cc3a2d44b27a6db1857365a636f>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fb2db02910464d2f84eebd8fcf82b8ca xmlns="4fea251c-3bdd-4d50-962b-ffa2ae250ba0">
      <Terms xmlns="http://schemas.microsoft.com/office/infopath/2007/PartnerControls"/>
    </fb2db02910464d2f84eebd8fcf82b8ca>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Props1.xml><?xml version="1.0" encoding="utf-8"?>
<ds:datastoreItem xmlns:ds="http://schemas.openxmlformats.org/officeDocument/2006/customXml" ds:itemID="{061F25AA-5458-4D75-9094-6112F8AFF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a1e9000a-b129-4872-ba30-766167328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CBDD2-D119-4348-BD83-CAEFA8DE5CD9}">
  <ds:schemaRefs>
    <ds:schemaRef ds:uri="http://schemas.microsoft.com/sharepoint/v3/contenttype/forms"/>
  </ds:schemaRefs>
</ds:datastoreItem>
</file>

<file path=customXml/itemProps3.xml><?xml version="1.0" encoding="utf-8"?>
<ds:datastoreItem xmlns:ds="http://schemas.openxmlformats.org/officeDocument/2006/customXml" ds:itemID="{7121CBF2-3ACC-4E17-AE9F-554A06DE69BE}">
  <ds:schemaRefs>
    <ds:schemaRef ds:uri="http://schemas.microsoft.com/office/2006/metadata/properties"/>
    <ds:schemaRef ds:uri="http://schemas.microsoft.com/office/infopath/2007/PartnerControls"/>
    <ds:schemaRef ds:uri="15ff3d39-6e7b-4d70-9b7c-8d9fe85d0f29"/>
    <ds:schemaRef ds:uri="4fea251c-3bdd-4d50-962b-ffa2ae250ba0"/>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Arcola Energy</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Davies</dc:creator>
  <cp:keywords/>
  <dc:description/>
  <cp:lastModifiedBy>Thomas Davies</cp:lastModifiedBy>
  <cp:revision>4</cp:revision>
  <dcterms:created xsi:type="dcterms:W3CDTF">2021-08-19T08:06:00Z</dcterms:created>
  <dcterms:modified xsi:type="dcterms:W3CDTF">2021-08-19T09:25:00Z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0x010100147F1D38C2FC3E478F0EDA82B7CED0B2</vt:lpwstr>
  </property>
  <property fmtid="{D5CDD505-2E9C-101B-9397-08002B2CF9AE}" pid="3" name="CustomTag">
    <vt:lpwstr/>
  </property>
  <property fmtid="{D5CDD505-2E9C-101B-9397-08002B2CF9AE}" pid="4" name="FinancialYear">
    <vt:lpwstr/>
  </property>
</Properties>
</file>