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DC8" w:rsidRDefault="00000000">
      <w:pPr>
        <w:pStyle w:val="Balk1"/>
      </w:pPr>
      <w:r>
        <w:t>POST TRUTH</w:t>
      </w:r>
    </w:p>
    <w:p w:rsidR="00004DC8" w:rsidRDefault="00000000">
      <w:pPr>
        <w:pStyle w:val="Balk2"/>
      </w:pPr>
      <w:r>
        <w:t>Le premier film documentaire long métrage entièrement généré par l’intelligence artificielle à sortir en salles dans le monde</w:t>
      </w:r>
    </w:p>
    <w:p w:rsidR="00004DC8" w:rsidRPr="00325C45" w:rsidRDefault="00000000">
      <w:pPr>
        <w:rPr>
          <w:b/>
          <w:bCs/>
        </w:rPr>
      </w:pPr>
      <w:r w:rsidRPr="00325C45">
        <w:rPr>
          <w:b/>
          <w:bCs/>
        </w:rPr>
        <w:t>Post Truth, le premier documentaire long métrage entièrement généré par intelligence artificielle, s’apprête à sortir largement en salles — devenant ainsi le tout premier film IA de l’histoire à être projeté au cinéma.</w:t>
      </w:r>
    </w:p>
    <w:p w:rsidR="00004DC8" w:rsidRDefault="00000000">
      <w:r>
        <w:t xml:space="preserve">Distribué par </w:t>
      </w:r>
      <w:r w:rsidRPr="00325C45">
        <w:rPr>
          <w:b/>
          <w:bCs/>
        </w:rPr>
        <w:t>Başka Sinema</w:t>
      </w:r>
      <w:r>
        <w:t xml:space="preserve">, principal distributeur turc de cinéma indépendant, ce film en langue anglaise sera projeté cet été dans plus de 20 villes à travers la Turquie. L'information a été relayée pour la première fois par Deadline, marquant un moment décisif dans l’évolution du cinéma. Créé par </w:t>
      </w:r>
      <w:r w:rsidRPr="00325C45">
        <w:rPr>
          <w:b/>
          <w:bCs/>
        </w:rPr>
        <w:t>Alkan Avcıoğlu</w:t>
      </w:r>
      <w:r>
        <w:t>, artiste pionnier de l’IA générative, le film suscite déjà un fort intérêt international auprès des festivals et des distributeurs, et alimente les discussions sur l’avenir du cinéma.</w:t>
      </w:r>
    </w:p>
    <w:p w:rsidR="00004DC8" w:rsidRDefault="00000000">
      <w:r>
        <w:t>Décrit comme « un faux film sur le monde réel », Post Truth explore notre rapport à la technologie et la manière dont nous avons atteint un moment culturel où la vérité et la réalité ont perdu toute importance. Le film documente une époque de surcharge informationnelle et de dissonance, en utilisant le langage même de l’ère qu’il reflète.</w:t>
      </w:r>
    </w:p>
    <w:p w:rsidR="00004DC8" w:rsidRDefault="00000000">
      <w:r>
        <w:t>« Nous vivons dans une époque où tout semble mis en scène et irréel — de la politique aux réseaux sociaux, » déclare le réalisateur Alkan Avcıoğlu. « Post Truth remet en question les fondements mêmes de la réalité et les récits auxquels nous choisissons de croire. »</w:t>
      </w:r>
    </w:p>
    <w:p w:rsidR="00004DC8" w:rsidRDefault="00000000">
      <w:r>
        <w:t>Après plus de dix ans dans l’industrie cinématographique, Avcıoğlu a quitté sa carrière pour devenir artiste et explorer de nouvelles formes de narration à travers l’IA. Ce choix a fait de lui une figure majeure de la scène artistique contemporaine, avec des œuvres questionnant la réalité photographique. Il a été l’un des premiers artistes IA à être accepté dans les plus grands salons d’art traditionnels, tels que Paris Photo, Art Basel Miami, Zona Maco et Vogue Photo. Ses œuvres ont été mises aux enchères chez Christie’s New York et exposées dans des galeries à travers le monde.</w:t>
      </w:r>
    </w:p>
    <w:p w:rsidR="00004DC8" w:rsidRDefault="00000000">
      <w:r>
        <w:t>Le scénario du film, co-écrit et co-produit avec l’artiste multidisciplinaire Vikki Bardot, s’inspire de la vision cinématographique de grande envergure de Godfrey Reggio et du style d’essai d’archives de Chris Marker et Adam Curtis. Développé sur une période de 15 mois, le projet repose sur plus de 55 heures de contenu généré par IA, soit plus de 200 000 secondes d’images et de sons synthétiques. Émanant du style et du cadre conceptuel établis par Avcıoğlu, les visuels, sons, musiques et voix du film ont été entièrement créés par intelligence artificielle.</w:t>
      </w:r>
    </w:p>
    <w:p w:rsidR="00004DC8" w:rsidRDefault="00000000">
      <w:r>
        <w:t xml:space="preserve">« Post Truth marque une nouvelle frontière pour le cinéma : non seulement dans la manière de faire des films, mais aussi dans la manière de représenter la réalité à l’écran », commente </w:t>
      </w:r>
      <w:r>
        <w:lastRenderedPageBreak/>
        <w:t>Vikki Bardot, co-productrice via Spongeworthy Studio. « La narration d’aujourd’hui doit parler le langage visuel d’un monde où le réel et le faux sont déjà confondus. »</w:t>
      </w:r>
    </w:p>
    <w:p w:rsidR="00004DC8" w:rsidRDefault="00000000">
      <w:r>
        <w:t>Soutenu par Başka Sinema, Post Truth est en passe de devenir une étape clé dans le langage cinématographique en mutation, à l’ère des images générées par machine.</w:t>
      </w:r>
    </w:p>
    <w:p w:rsidR="00004DC8" w:rsidRDefault="00000000">
      <w:r>
        <w:t xml:space="preserve">« Nous pensons qu’il est essentiel de reconnaître et de comprendre comment les nouveaux outils comme l’IA élargissent, en temps réel, le langage du cinéma », déclare </w:t>
      </w:r>
      <w:r w:rsidRPr="00325C45">
        <w:rPr>
          <w:b/>
          <w:bCs/>
        </w:rPr>
        <w:t>Armağan Lale</w:t>
      </w:r>
      <w:r>
        <w:t>, directeur de Başka Sinema. La société prévoit des discussions avec des distributeurs et agents internationaux lors du prochain Festival de Cannes.</w:t>
      </w:r>
    </w:p>
    <w:p w:rsidR="00004DC8" w:rsidRDefault="00000000">
      <w:r w:rsidRPr="00325C45">
        <w:rPr>
          <w:b/>
          <w:bCs/>
        </w:rPr>
        <w:t>Contact Presse</w:t>
      </w:r>
      <w:r>
        <w:br/>
        <w:t>Beyza Yaren Büyük</w:t>
      </w:r>
      <w:r>
        <w:br/>
        <w:t>beyza.buyuk@baskasinema.com</w:t>
      </w:r>
    </w:p>
    <w:p w:rsidR="00004DC8" w:rsidRDefault="00000000">
      <w:r w:rsidRPr="00325C45">
        <w:rPr>
          <w:b/>
          <w:bCs/>
        </w:rPr>
        <w:t xml:space="preserve">Dossier de </w:t>
      </w:r>
      <w:proofErr w:type="gramStart"/>
      <w:r w:rsidRPr="00325C45">
        <w:rPr>
          <w:b/>
          <w:bCs/>
        </w:rPr>
        <w:t>presse :</w:t>
      </w:r>
      <w:proofErr w:type="gramEnd"/>
      <w:r>
        <w:br/>
        <w:t>https://drive.google.com/drive/folders/1UohTbWvp29jgrtMrnHToUYRMTqLL3e6r?usp=sharing</w:t>
      </w:r>
    </w:p>
    <w:sectPr w:rsidR="00004D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994458140">
    <w:abstractNumId w:val="8"/>
  </w:num>
  <w:num w:numId="2" w16cid:durableId="1972897640">
    <w:abstractNumId w:val="6"/>
  </w:num>
  <w:num w:numId="3" w16cid:durableId="9765190">
    <w:abstractNumId w:val="5"/>
  </w:num>
  <w:num w:numId="4" w16cid:durableId="641008337">
    <w:abstractNumId w:val="4"/>
  </w:num>
  <w:num w:numId="5" w16cid:durableId="268125113">
    <w:abstractNumId w:val="7"/>
  </w:num>
  <w:num w:numId="6" w16cid:durableId="1522161680">
    <w:abstractNumId w:val="3"/>
  </w:num>
  <w:num w:numId="7" w16cid:durableId="347370962">
    <w:abstractNumId w:val="2"/>
  </w:num>
  <w:num w:numId="8" w16cid:durableId="662011470">
    <w:abstractNumId w:val="1"/>
  </w:num>
  <w:num w:numId="9" w16cid:durableId="16713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DC8"/>
    <w:rsid w:val="00034616"/>
    <w:rsid w:val="0006063C"/>
    <w:rsid w:val="0015074B"/>
    <w:rsid w:val="0029639D"/>
    <w:rsid w:val="00325C45"/>
    <w:rsid w:val="00326F90"/>
    <w:rsid w:val="00711A1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21E27A0-DF4A-924A-A4B8-32E60ABC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arda lale</cp:lastModifiedBy>
  <cp:revision>2</cp:revision>
  <dcterms:created xsi:type="dcterms:W3CDTF">2013-12-23T23:15:00Z</dcterms:created>
  <dcterms:modified xsi:type="dcterms:W3CDTF">2025-05-07T10:01:00Z</dcterms:modified>
  <cp:category/>
</cp:coreProperties>
</file>