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9D46" w14:textId="334B8739" w:rsidR="000B42DF" w:rsidRPr="008470E6" w:rsidRDefault="000B42DF" w:rsidP="00F82883">
      <w:pPr>
        <w:bidi/>
        <w:jc w:val="center"/>
        <w:rPr>
          <w:rFonts w:ascii="Simplified Arabic" w:hAnsi="Simplified Arabic" w:cs="Simplified Arabic"/>
          <w:b/>
          <w:bCs/>
          <w:color w:val="4A442A" w:themeColor="background2" w:themeShade="40"/>
          <w:sz w:val="36"/>
          <w:szCs w:val="36"/>
          <w:rtl/>
          <w:lang w:bidi="ar-AE"/>
        </w:rPr>
      </w:pPr>
      <w:bookmarkStart w:id="0" w:name="_GoBack"/>
      <w:bookmarkEnd w:id="0"/>
      <w:r w:rsidRPr="008470E6">
        <w:rPr>
          <w:rFonts w:ascii="Simplified Arabic" w:hAnsi="Simplified Arabic" w:cs="Simplified Arabic"/>
          <w:b/>
          <w:bCs/>
          <w:color w:val="4A442A" w:themeColor="background2" w:themeShade="40"/>
          <w:sz w:val="36"/>
          <w:szCs w:val="36"/>
          <w:rtl/>
          <w:lang w:bidi="ar-AE"/>
        </w:rPr>
        <w:t>جامع الشيخ زايد الكبير منبر للتسامح والقيم ووجهة عالمية رائدة..</w:t>
      </w:r>
    </w:p>
    <w:p w14:paraId="0D1101CD" w14:textId="6F80225A" w:rsidR="000B42DF" w:rsidRPr="008470E6" w:rsidRDefault="000B42DF" w:rsidP="00F82883">
      <w:pPr>
        <w:bidi/>
        <w:jc w:val="center"/>
        <w:rPr>
          <w:rFonts w:ascii="Simplified Arabic" w:hAnsi="Simplified Arabic" w:cs="Simplified Arabic"/>
          <w:b/>
          <w:bCs/>
          <w:color w:val="4A442A" w:themeColor="background2" w:themeShade="40"/>
          <w:sz w:val="36"/>
          <w:szCs w:val="36"/>
          <w:lang w:bidi="ar-AE"/>
        </w:rPr>
      </w:pPr>
      <w:r w:rsidRPr="008470E6">
        <w:rPr>
          <w:rFonts w:ascii="Simplified Arabic" w:hAnsi="Simplified Arabic" w:cs="Simplified Arabic"/>
          <w:b/>
          <w:bCs/>
          <w:color w:val="4A442A" w:themeColor="background2" w:themeShade="40"/>
          <w:sz w:val="36"/>
          <w:szCs w:val="36"/>
          <w:rtl/>
          <w:lang w:bidi="ar-AE"/>
        </w:rPr>
        <w:t>استقبل 6,656,818 بين مصلٍ وزائرٍ، خلال عام التسامح 2019</w:t>
      </w:r>
    </w:p>
    <w:p w14:paraId="7D52BA2C" w14:textId="21B2D986" w:rsidR="00105AC0" w:rsidRPr="008470E6" w:rsidRDefault="00105AC0" w:rsidP="00F82883">
      <w:pPr>
        <w:bidi/>
        <w:rPr>
          <w:rFonts w:ascii="Simplified Arabic" w:hAnsi="Simplified Arabic" w:cs="Simplified Arabic"/>
          <w:b/>
          <w:bCs/>
          <w:color w:val="FF0000"/>
          <w:sz w:val="36"/>
          <w:szCs w:val="36"/>
          <w:rtl/>
          <w:lang w:bidi="ar-JO"/>
        </w:rPr>
      </w:pPr>
    </w:p>
    <w:p w14:paraId="0BB7A160" w14:textId="627B7424" w:rsidR="00E47058" w:rsidRPr="008470E6" w:rsidRDefault="00441DC7" w:rsidP="00DB320C">
      <w:pPr>
        <w:bidi/>
        <w:ind w:left="-952"/>
        <w:jc w:val="both"/>
        <w:rPr>
          <w:rFonts w:ascii="Simplified Arabic" w:eastAsiaTheme="minorEastAsia" w:hAnsi="Simplified Arabic" w:cs="Simplified Arabic"/>
          <w:color w:val="000000" w:themeColor="text1"/>
          <w:sz w:val="32"/>
          <w:szCs w:val="32"/>
          <w:rtl/>
          <w:lang w:eastAsia="zh-CN"/>
        </w:rPr>
      </w:pPr>
      <w:r w:rsidRPr="008470E6">
        <w:rPr>
          <w:rFonts w:ascii="Simplified Arabic" w:eastAsiaTheme="minorEastAsia" w:hAnsi="Simplified Arabic" w:cs="Simplified Arabic"/>
          <w:color w:val="000000" w:themeColor="text1"/>
          <w:sz w:val="32"/>
          <w:szCs w:val="32"/>
          <w:rtl/>
          <w:lang w:eastAsia="zh-CN" w:bidi="ar-AE"/>
        </w:rPr>
        <w:t>كثف مركز جامع الشيخ زايد الكبير جهوده خلال</w:t>
      </w:r>
      <w:r w:rsidR="00415929" w:rsidRPr="008470E6">
        <w:rPr>
          <w:rFonts w:ascii="Simplified Arabic" w:eastAsiaTheme="minorEastAsia" w:hAnsi="Simplified Arabic" w:cs="Simplified Arabic"/>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 xml:space="preserve">"عام التسامح" كرافد </w:t>
      </w:r>
      <w:r w:rsidR="0090496E" w:rsidRPr="008470E6">
        <w:rPr>
          <w:rFonts w:ascii="Simplified Arabic" w:eastAsiaTheme="minorEastAsia" w:hAnsi="Simplified Arabic" w:cs="Simplified Arabic"/>
          <w:color w:val="000000" w:themeColor="text1"/>
          <w:sz w:val="32"/>
          <w:szCs w:val="32"/>
          <w:rtl/>
          <w:lang w:eastAsia="zh-CN" w:bidi="ar-AE"/>
        </w:rPr>
        <w:t>مهم</w:t>
      </w:r>
      <w:r w:rsidRPr="008470E6">
        <w:rPr>
          <w:rFonts w:ascii="Simplified Arabic" w:eastAsiaTheme="minorEastAsia" w:hAnsi="Simplified Arabic" w:cs="Simplified Arabic"/>
          <w:color w:val="000000" w:themeColor="text1"/>
          <w:sz w:val="32"/>
          <w:szCs w:val="32"/>
          <w:rtl/>
          <w:lang w:eastAsia="zh-CN" w:bidi="ar-AE"/>
        </w:rPr>
        <w:t xml:space="preserve"> لجهود الدولة في</w:t>
      </w:r>
      <w:r w:rsidR="0090496E" w:rsidRPr="008470E6">
        <w:rPr>
          <w:rFonts w:ascii="Simplified Arabic" w:eastAsiaTheme="minorEastAsia" w:hAnsi="Simplified Arabic" w:cs="Simplified Arabic"/>
          <w:color w:val="000000" w:themeColor="text1"/>
          <w:sz w:val="32"/>
          <w:szCs w:val="32"/>
          <w:rtl/>
          <w:lang w:eastAsia="zh-CN" w:bidi="ar-AE"/>
        </w:rPr>
        <w:t xml:space="preserve"> الريادة كوجهة عالمية وملتقى لثقافات العالم، حيث قصده خلال العام الماضي</w:t>
      </w:r>
      <w:r w:rsidR="00CA47CE" w:rsidRPr="008470E6">
        <w:rPr>
          <w:rFonts w:ascii="Simplified Arabic" w:eastAsiaTheme="minorEastAsia" w:hAnsi="Simplified Arabic" w:cs="Simplified Arabic"/>
          <w:color w:val="000000" w:themeColor="text1"/>
          <w:sz w:val="32"/>
          <w:szCs w:val="32"/>
          <w:rtl/>
          <w:lang w:eastAsia="zh-CN" w:bidi="ar-AE"/>
        </w:rPr>
        <w:t>"2019"</w:t>
      </w:r>
      <w:r w:rsidR="000B42DF" w:rsidRPr="008470E6">
        <w:rPr>
          <w:rFonts w:ascii="Simplified Arabic" w:eastAsiaTheme="minorEastAsia" w:hAnsi="Simplified Arabic" w:cs="Simplified Arabic"/>
          <w:color w:val="000000" w:themeColor="text1"/>
          <w:sz w:val="32"/>
          <w:szCs w:val="32"/>
          <w:rtl/>
          <w:lang w:eastAsia="zh-CN" w:bidi="ar-AE"/>
        </w:rPr>
        <w:t>،</w:t>
      </w:r>
      <w:r w:rsidR="00CA47CE" w:rsidRPr="008470E6">
        <w:rPr>
          <w:rFonts w:ascii="Simplified Arabic" w:eastAsiaTheme="minorEastAsia" w:hAnsi="Simplified Arabic" w:cs="Simplified Arabic"/>
          <w:color w:val="000000" w:themeColor="text1"/>
          <w:sz w:val="32"/>
          <w:szCs w:val="32"/>
          <w:rtl/>
          <w:lang w:eastAsia="zh-CN" w:bidi="ar-AE"/>
        </w:rPr>
        <w:t xml:space="preserve"> 6,656,818 منهم 1,562,149 مصلٍّ، </w:t>
      </w:r>
      <w:r w:rsidR="00403BAB" w:rsidRPr="008470E6">
        <w:rPr>
          <w:rFonts w:ascii="Simplified Arabic" w:eastAsiaTheme="minorEastAsia" w:hAnsi="Simplified Arabic" w:cs="Simplified Arabic" w:hint="cs"/>
          <w:color w:val="000000" w:themeColor="text1"/>
          <w:sz w:val="32"/>
          <w:szCs w:val="32"/>
          <w:rtl/>
          <w:lang w:eastAsia="zh-CN" w:bidi="ar-AE"/>
        </w:rPr>
        <w:t>و</w:t>
      </w:r>
      <w:r w:rsidR="00CA47CE" w:rsidRPr="008470E6">
        <w:rPr>
          <w:rFonts w:ascii="Simplified Arabic" w:eastAsiaTheme="minorEastAsia" w:hAnsi="Simplified Arabic" w:cs="Simplified Arabic"/>
          <w:color w:val="000000" w:themeColor="text1"/>
          <w:sz w:val="32"/>
          <w:szCs w:val="32"/>
          <w:rtl/>
          <w:lang w:eastAsia="zh-CN" w:bidi="ar-AE"/>
        </w:rPr>
        <w:t xml:space="preserve">4,132,309 زائر، </w:t>
      </w:r>
      <w:r w:rsidR="00F82883" w:rsidRPr="008470E6">
        <w:rPr>
          <w:rFonts w:ascii="Simplified Arabic" w:eastAsiaTheme="minorEastAsia" w:hAnsi="Simplified Arabic" w:cs="Simplified Arabic" w:hint="cs"/>
          <w:color w:val="000000" w:themeColor="text1"/>
          <w:sz w:val="32"/>
          <w:szCs w:val="32"/>
          <w:rtl/>
          <w:lang w:eastAsia="zh-CN" w:bidi="ar-AE"/>
        </w:rPr>
        <w:t>و</w:t>
      </w:r>
      <w:r w:rsidR="00E47058" w:rsidRPr="008470E6">
        <w:rPr>
          <w:rFonts w:ascii="Simplified Arabic" w:eastAsiaTheme="minorEastAsia" w:hAnsi="Simplified Arabic" w:cs="Simplified Arabic"/>
          <w:color w:val="000000" w:themeColor="text1"/>
          <w:sz w:val="32"/>
          <w:szCs w:val="32"/>
          <w:rtl/>
          <w:lang w:eastAsia="zh-CN"/>
        </w:rPr>
        <w:t>891,860 مفطر</w:t>
      </w:r>
      <w:r w:rsidR="00403BAB" w:rsidRPr="008470E6">
        <w:rPr>
          <w:rFonts w:ascii="Simplified Arabic" w:eastAsiaTheme="minorEastAsia" w:hAnsi="Simplified Arabic" w:cs="Simplified Arabic" w:hint="cs"/>
          <w:color w:val="000000" w:themeColor="text1"/>
          <w:sz w:val="32"/>
          <w:szCs w:val="32"/>
          <w:rtl/>
          <w:lang w:eastAsia="zh-CN"/>
        </w:rPr>
        <w:t>ً</w:t>
      </w:r>
      <w:r w:rsidR="00E47058" w:rsidRPr="008470E6">
        <w:rPr>
          <w:rFonts w:ascii="Simplified Arabic" w:eastAsiaTheme="minorEastAsia" w:hAnsi="Simplified Arabic" w:cs="Simplified Arabic"/>
          <w:color w:val="000000" w:themeColor="text1"/>
          <w:sz w:val="32"/>
          <w:szCs w:val="32"/>
          <w:rtl/>
          <w:lang w:eastAsia="zh-CN"/>
        </w:rPr>
        <w:t>ا</w:t>
      </w:r>
      <w:r w:rsidR="00F82883" w:rsidRPr="008470E6">
        <w:rPr>
          <w:rFonts w:ascii="Simplified Arabic" w:eastAsiaTheme="minorEastAsia" w:hAnsi="Simplified Arabic" w:cs="Simplified Arabic" w:hint="cs"/>
          <w:color w:val="000000" w:themeColor="text1"/>
          <w:sz w:val="32"/>
          <w:szCs w:val="32"/>
          <w:rtl/>
          <w:lang w:eastAsia="zh-CN"/>
        </w:rPr>
        <w:t xml:space="preserve"> خلال الشهر الفضيل</w:t>
      </w:r>
      <w:r w:rsidR="00E47058" w:rsidRPr="008470E6">
        <w:rPr>
          <w:rFonts w:ascii="Simplified Arabic" w:eastAsiaTheme="minorEastAsia" w:hAnsi="Simplified Arabic" w:cs="Simplified Arabic"/>
          <w:color w:val="000000" w:themeColor="text1"/>
          <w:sz w:val="32"/>
          <w:szCs w:val="32"/>
          <w:rtl/>
          <w:lang w:eastAsia="zh-CN"/>
        </w:rPr>
        <w:t>،</w:t>
      </w:r>
      <w:r w:rsidR="00A8101D" w:rsidRPr="008470E6">
        <w:rPr>
          <w:rFonts w:ascii="Simplified Arabic" w:eastAsiaTheme="minorEastAsia" w:hAnsi="Simplified Arabic" w:cs="Simplified Arabic" w:hint="cs"/>
          <w:color w:val="000000" w:themeColor="text1"/>
          <w:sz w:val="32"/>
          <w:szCs w:val="32"/>
          <w:rtl/>
          <w:lang w:eastAsia="zh-CN"/>
        </w:rPr>
        <w:t xml:space="preserve"> و</w:t>
      </w:r>
      <w:r w:rsidR="00A8101D" w:rsidRPr="008470E6">
        <w:rPr>
          <w:rFonts w:ascii="Simplified Arabic" w:eastAsiaTheme="minorEastAsia" w:hAnsi="Simplified Arabic" w:cs="Simplified Arabic"/>
          <w:color w:val="000000" w:themeColor="text1"/>
          <w:sz w:val="32"/>
          <w:szCs w:val="32"/>
          <w:rtl/>
          <w:lang w:eastAsia="zh-CN"/>
        </w:rPr>
        <w:t xml:space="preserve">70,500 </w:t>
      </w:r>
      <w:r w:rsidR="00A8101D" w:rsidRPr="008470E6">
        <w:rPr>
          <w:rFonts w:ascii="Simplified Arabic" w:eastAsiaTheme="minorEastAsia" w:hAnsi="Simplified Arabic" w:cs="Simplified Arabic" w:hint="cs"/>
          <w:color w:val="000000" w:themeColor="text1"/>
          <w:sz w:val="32"/>
          <w:szCs w:val="32"/>
          <w:rtl/>
          <w:lang w:eastAsia="zh-CN"/>
        </w:rPr>
        <w:t>مستفيد</w:t>
      </w:r>
      <w:r w:rsidR="002E3FB9" w:rsidRPr="008470E6">
        <w:rPr>
          <w:rFonts w:ascii="Simplified Arabic" w:eastAsiaTheme="minorEastAsia" w:hAnsi="Simplified Arabic" w:cs="Simplified Arabic" w:hint="cs"/>
          <w:color w:val="000000" w:themeColor="text1"/>
          <w:sz w:val="32"/>
          <w:szCs w:val="32"/>
          <w:rtl/>
          <w:lang w:eastAsia="zh-CN"/>
        </w:rPr>
        <w:t>ا</w:t>
      </w:r>
      <w:r w:rsidR="00A8101D" w:rsidRPr="008470E6">
        <w:rPr>
          <w:rFonts w:ascii="Simplified Arabic" w:eastAsiaTheme="minorEastAsia" w:hAnsi="Simplified Arabic" w:cs="Simplified Arabic" w:hint="cs"/>
          <w:color w:val="000000" w:themeColor="text1"/>
          <w:sz w:val="32"/>
          <w:szCs w:val="32"/>
          <w:rtl/>
          <w:lang w:eastAsia="zh-CN"/>
        </w:rPr>
        <w:t xml:space="preserve"> </w:t>
      </w:r>
      <w:r w:rsidR="00E47058" w:rsidRPr="008470E6">
        <w:rPr>
          <w:rFonts w:ascii="Simplified Arabic" w:eastAsiaTheme="minorEastAsia" w:hAnsi="Simplified Arabic" w:cs="Simplified Arabic"/>
          <w:color w:val="000000" w:themeColor="text1"/>
          <w:sz w:val="32"/>
          <w:szCs w:val="32"/>
          <w:rtl/>
          <w:lang w:eastAsia="zh-CN"/>
        </w:rPr>
        <w:t xml:space="preserve">من الوجبات الخيرية </w:t>
      </w:r>
      <w:proofErr w:type="spellStart"/>
      <w:r w:rsidR="00E47058" w:rsidRPr="008470E6">
        <w:rPr>
          <w:rFonts w:ascii="Simplified Arabic" w:eastAsiaTheme="minorEastAsia" w:hAnsi="Simplified Arabic" w:cs="Simplified Arabic"/>
          <w:color w:val="000000" w:themeColor="text1"/>
          <w:sz w:val="32"/>
          <w:szCs w:val="32"/>
          <w:rtl/>
          <w:lang w:eastAsia="zh-CN"/>
        </w:rPr>
        <w:t>الأسبو</w:t>
      </w:r>
      <w:proofErr w:type="spellEnd"/>
      <w:r w:rsidR="00424114" w:rsidRPr="008470E6">
        <w:rPr>
          <w:rFonts w:ascii="Simplified Arabic" w:eastAsiaTheme="minorEastAsia" w:hAnsi="Simplified Arabic" w:cs="Simplified Arabic"/>
          <w:color w:val="000000" w:themeColor="text1"/>
          <w:sz w:val="32"/>
          <w:szCs w:val="32"/>
          <w:rtl/>
          <w:lang w:eastAsia="zh-CN" w:bidi="ar-AE"/>
        </w:rPr>
        <w:t>ع</w:t>
      </w:r>
      <w:proofErr w:type="spellStart"/>
      <w:r w:rsidR="00E47058" w:rsidRPr="008470E6">
        <w:rPr>
          <w:rFonts w:ascii="Simplified Arabic" w:eastAsiaTheme="minorEastAsia" w:hAnsi="Simplified Arabic" w:cs="Simplified Arabic"/>
          <w:color w:val="000000" w:themeColor="text1"/>
          <w:sz w:val="32"/>
          <w:szCs w:val="32"/>
          <w:rtl/>
          <w:lang w:eastAsia="zh-CN"/>
        </w:rPr>
        <w:t>ية</w:t>
      </w:r>
      <w:proofErr w:type="spellEnd"/>
      <w:r w:rsidR="00E47058" w:rsidRPr="008470E6">
        <w:rPr>
          <w:rFonts w:ascii="Simplified Arabic" w:eastAsiaTheme="minorEastAsia" w:hAnsi="Simplified Arabic" w:cs="Simplified Arabic"/>
          <w:color w:val="000000" w:themeColor="text1"/>
          <w:sz w:val="32"/>
          <w:szCs w:val="32"/>
          <w:rtl/>
          <w:lang w:eastAsia="zh-CN"/>
        </w:rPr>
        <w:t>.</w:t>
      </w:r>
    </w:p>
    <w:p w14:paraId="79C12361" w14:textId="23BE75D7" w:rsidR="00E47058" w:rsidRPr="008470E6" w:rsidRDefault="00E47058" w:rsidP="00DB320C">
      <w:pPr>
        <w:bidi/>
        <w:ind w:left="-952"/>
        <w:jc w:val="both"/>
        <w:rPr>
          <w:rFonts w:ascii="Simplified Arabic" w:eastAsiaTheme="minorEastAsia" w:hAnsi="Simplified Arabic" w:cs="Simplified Arabic"/>
          <w:color w:val="000000" w:themeColor="text1"/>
          <w:sz w:val="32"/>
          <w:szCs w:val="32"/>
          <w:rtl/>
          <w:lang w:eastAsia="zh-CN"/>
        </w:rPr>
      </w:pPr>
      <w:r w:rsidRPr="008470E6">
        <w:rPr>
          <w:rFonts w:ascii="Simplified Arabic" w:eastAsiaTheme="minorEastAsia" w:hAnsi="Simplified Arabic" w:cs="Simplified Arabic"/>
          <w:color w:val="000000" w:themeColor="text1"/>
          <w:sz w:val="32"/>
          <w:szCs w:val="32"/>
          <w:rtl/>
          <w:lang w:eastAsia="zh-CN" w:bidi="ar-AE"/>
        </w:rPr>
        <w:t xml:space="preserve">وتوافد على الصرح الكبير زواره </w:t>
      </w:r>
      <w:proofErr w:type="spellStart"/>
      <w:r w:rsidRPr="008470E6">
        <w:rPr>
          <w:rFonts w:ascii="Simplified Arabic" w:eastAsiaTheme="minorEastAsia" w:hAnsi="Simplified Arabic" w:cs="Simplified Arabic"/>
          <w:color w:val="000000" w:themeColor="text1"/>
          <w:sz w:val="32"/>
          <w:szCs w:val="32"/>
          <w:rtl/>
          <w:lang w:eastAsia="zh-CN" w:bidi="ar-AE"/>
        </w:rPr>
        <w:t>ومرتادوه</w:t>
      </w:r>
      <w:proofErr w:type="spellEnd"/>
      <w:r w:rsidRPr="008470E6">
        <w:rPr>
          <w:rFonts w:ascii="Simplified Arabic" w:eastAsiaTheme="minorEastAsia" w:hAnsi="Simplified Arabic" w:cs="Simplified Arabic"/>
          <w:color w:val="000000" w:themeColor="text1"/>
          <w:sz w:val="32"/>
          <w:szCs w:val="32"/>
          <w:rtl/>
          <w:lang w:eastAsia="zh-CN" w:bidi="ar-AE"/>
        </w:rPr>
        <w:t xml:space="preserve"> من مختلف قارات العالم، التي تصدرتها قارة آسيا، </w:t>
      </w:r>
      <w:r w:rsidR="000B42DF" w:rsidRPr="008470E6">
        <w:rPr>
          <w:rFonts w:ascii="Simplified Arabic" w:eastAsiaTheme="minorEastAsia" w:hAnsi="Simplified Arabic" w:cs="Simplified Arabic"/>
          <w:color w:val="000000" w:themeColor="text1"/>
          <w:sz w:val="32"/>
          <w:szCs w:val="32"/>
          <w:rtl/>
          <w:lang w:eastAsia="zh-CN" w:bidi="ar-AE"/>
        </w:rPr>
        <w:t>حيث</w:t>
      </w:r>
      <w:r w:rsidR="00DB320C" w:rsidRPr="008470E6">
        <w:rPr>
          <w:rFonts w:ascii="Simplified Arabic" w:eastAsiaTheme="minorEastAsia" w:hAnsi="Simplified Arabic" w:cs="Simplified Arabic"/>
          <w:color w:val="000000" w:themeColor="text1"/>
          <w:sz w:val="32"/>
          <w:szCs w:val="32"/>
          <w:rtl/>
          <w:lang w:eastAsia="zh-CN" w:bidi="ar-AE"/>
        </w:rPr>
        <w:t xml:space="preserve"> بلغ عدد الزوار</w:t>
      </w:r>
      <w:r w:rsidR="00DB320C" w:rsidRPr="008470E6">
        <w:rPr>
          <w:rFonts w:ascii="Simplified Arabic" w:eastAsiaTheme="minorEastAsia" w:hAnsi="Simplified Arabic" w:cs="Simplified Arabic" w:hint="cs"/>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الذين توافدوا إلى الجامع منها</w:t>
      </w:r>
      <w:r w:rsidR="00DB320C" w:rsidRPr="008470E6">
        <w:rPr>
          <w:rFonts w:ascii="Simplified Arabic" w:eastAsiaTheme="minorEastAsia" w:hAnsi="Simplified Arabic" w:cs="Simplified Arabic" w:hint="cs"/>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2,</w:t>
      </w:r>
      <w:r w:rsidR="00403BAB" w:rsidRPr="008470E6">
        <w:rPr>
          <w:rFonts w:ascii="Simplified Arabic" w:eastAsiaTheme="minorEastAsia" w:hAnsi="Simplified Arabic" w:cs="Simplified Arabic" w:hint="cs"/>
          <w:color w:val="000000" w:themeColor="text1"/>
          <w:sz w:val="32"/>
          <w:szCs w:val="32"/>
          <w:rtl/>
          <w:lang w:eastAsia="zh-CN" w:bidi="ar-AE"/>
        </w:rPr>
        <w:t>329</w:t>
      </w:r>
      <w:r w:rsidRPr="008470E6">
        <w:rPr>
          <w:rFonts w:ascii="Simplified Arabic" w:eastAsiaTheme="minorEastAsia" w:hAnsi="Simplified Arabic" w:cs="Simplified Arabic"/>
          <w:color w:val="000000" w:themeColor="text1"/>
          <w:sz w:val="32"/>
          <w:szCs w:val="32"/>
          <w:rtl/>
          <w:lang w:eastAsia="zh-CN" w:bidi="ar-AE"/>
        </w:rPr>
        <w:t>,</w:t>
      </w:r>
      <w:r w:rsidR="00403BAB" w:rsidRPr="008470E6">
        <w:rPr>
          <w:rFonts w:ascii="Simplified Arabic" w:eastAsiaTheme="minorEastAsia" w:hAnsi="Simplified Arabic" w:cs="Simplified Arabic" w:hint="cs"/>
          <w:color w:val="000000" w:themeColor="text1"/>
          <w:sz w:val="32"/>
          <w:szCs w:val="32"/>
          <w:rtl/>
          <w:lang w:eastAsia="zh-CN" w:bidi="ar-AE"/>
        </w:rPr>
        <w:t>903</w:t>
      </w:r>
      <w:r w:rsidRPr="008470E6">
        <w:rPr>
          <w:rFonts w:ascii="Simplified Arabic" w:eastAsiaTheme="minorEastAsia" w:hAnsi="Simplified Arabic" w:cs="Simplified Arabic"/>
          <w:color w:val="000000" w:themeColor="text1"/>
          <w:sz w:val="32"/>
          <w:szCs w:val="32"/>
          <w:rtl/>
          <w:lang w:eastAsia="zh-CN" w:bidi="ar-AE"/>
        </w:rPr>
        <w:t xml:space="preserve"> زائر، وجاء ترتيب باقي القارات من حيث أعداد </w:t>
      </w:r>
      <w:proofErr w:type="spellStart"/>
      <w:r w:rsidRPr="008470E6">
        <w:rPr>
          <w:rFonts w:ascii="Simplified Arabic" w:eastAsiaTheme="minorEastAsia" w:hAnsi="Simplified Arabic" w:cs="Simplified Arabic"/>
          <w:color w:val="000000" w:themeColor="text1"/>
          <w:sz w:val="32"/>
          <w:szCs w:val="32"/>
          <w:rtl/>
          <w:lang w:eastAsia="zh-CN" w:bidi="ar-AE"/>
        </w:rPr>
        <w:t>المتوافدين</w:t>
      </w:r>
      <w:proofErr w:type="spellEnd"/>
      <w:r w:rsidRPr="008470E6">
        <w:rPr>
          <w:rFonts w:ascii="Simplified Arabic" w:eastAsiaTheme="minorEastAsia" w:hAnsi="Simplified Arabic" w:cs="Simplified Arabic"/>
          <w:color w:val="000000" w:themeColor="text1"/>
          <w:sz w:val="32"/>
          <w:szCs w:val="32"/>
          <w:rtl/>
          <w:lang w:eastAsia="zh-CN" w:bidi="ar-AE"/>
        </w:rPr>
        <w:t xml:space="preserve"> منها إلى الجامع، على النحو التالي؛ قارة أوروبا بواقع</w:t>
      </w:r>
      <w:r w:rsidRPr="008470E6">
        <w:rPr>
          <w:rFonts w:ascii="Simplified Arabic" w:eastAsiaTheme="minorEastAsia" w:hAnsi="Simplified Arabic" w:cs="Simplified Arabic"/>
          <w:color w:val="000000" w:themeColor="text1"/>
          <w:sz w:val="32"/>
          <w:szCs w:val="32"/>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1,</w:t>
      </w:r>
      <w:r w:rsidR="00403BAB" w:rsidRPr="008470E6">
        <w:rPr>
          <w:rFonts w:ascii="Simplified Arabic" w:eastAsiaTheme="minorEastAsia" w:hAnsi="Simplified Arabic" w:cs="Simplified Arabic" w:hint="cs"/>
          <w:color w:val="000000" w:themeColor="text1"/>
          <w:sz w:val="32"/>
          <w:szCs w:val="32"/>
          <w:rtl/>
          <w:lang w:eastAsia="zh-CN" w:bidi="ar-AE"/>
        </w:rPr>
        <w:t>276</w:t>
      </w:r>
      <w:r w:rsidRPr="008470E6">
        <w:rPr>
          <w:rFonts w:ascii="Simplified Arabic" w:eastAsiaTheme="minorEastAsia" w:hAnsi="Simplified Arabic" w:cs="Simplified Arabic"/>
          <w:color w:val="000000" w:themeColor="text1"/>
          <w:sz w:val="32"/>
          <w:szCs w:val="32"/>
          <w:rtl/>
          <w:lang w:eastAsia="zh-CN" w:bidi="ar-AE"/>
        </w:rPr>
        <w:t>,</w:t>
      </w:r>
      <w:r w:rsidR="00403BAB" w:rsidRPr="008470E6">
        <w:rPr>
          <w:rFonts w:ascii="Simplified Arabic" w:eastAsiaTheme="minorEastAsia" w:hAnsi="Simplified Arabic" w:cs="Simplified Arabic" w:hint="cs"/>
          <w:color w:val="000000" w:themeColor="text1"/>
          <w:sz w:val="32"/>
          <w:szCs w:val="32"/>
          <w:rtl/>
          <w:lang w:eastAsia="zh-CN" w:bidi="ar-AE"/>
        </w:rPr>
        <w:t>024</w:t>
      </w:r>
      <w:r w:rsidR="000B42DF" w:rsidRPr="008470E6">
        <w:rPr>
          <w:rFonts w:ascii="Simplified Arabic" w:eastAsiaTheme="minorEastAsia" w:hAnsi="Simplified Arabic" w:cs="Simplified Arabic"/>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زائرًا</w:t>
      </w:r>
      <w:r w:rsidR="000B42DF" w:rsidRPr="008470E6">
        <w:rPr>
          <w:rFonts w:ascii="Simplified Arabic" w:eastAsiaTheme="minorEastAsia" w:hAnsi="Simplified Arabic" w:cs="Simplified Arabic"/>
          <w:color w:val="000000" w:themeColor="text1"/>
          <w:sz w:val="32"/>
          <w:szCs w:val="32"/>
          <w:rtl/>
          <w:lang w:eastAsia="zh-CN" w:bidi="ar-AE"/>
        </w:rPr>
        <w:t>،</w:t>
      </w:r>
      <w:r w:rsidRPr="008470E6">
        <w:rPr>
          <w:rFonts w:ascii="Simplified Arabic" w:eastAsiaTheme="minorEastAsia" w:hAnsi="Simplified Arabic" w:cs="Simplified Arabic"/>
          <w:color w:val="000000" w:themeColor="text1"/>
          <w:sz w:val="32"/>
          <w:szCs w:val="32"/>
          <w:rtl/>
          <w:lang w:eastAsia="zh-CN" w:bidi="ar-AE"/>
        </w:rPr>
        <w:t xml:space="preserve"> تليها قارة أمريكا الشمالية بواقع </w:t>
      </w:r>
      <w:r w:rsidRPr="008470E6">
        <w:rPr>
          <w:rFonts w:ascii="Simplified Arabic" w:eastAsiaTheme="minorEastAsia" w:hAnsi="Simplified Arabic" w:cs="Simplified Arabic"/>
          <w:color w:val="000000" w:themeColor="text1"/>
          <w:sz w:val="32"/>
          <w:szCs w:val="32"/>
          <w:lang w:eastAsia="zh-CN" w:bidi="ar-AE"/>
        </w:rPr>
        <w:t xml:space="preserve"> </w:t>
      </w:r>
      <w:r w:rsidR="00403BAB" w:rsidRPr="008470E6">
        <w:rPr>
          <w:rFonts w:ascii="Simplified Arabic" w:eastAsiaTheme="minorEastAsia" w:hAnsi="Simplified Arabic" w:cs="Simplified Arabic" w:hint="cs"/>
          <w:color w:val="000000" w:themeColor="text1"/>
          <w:sz w:val="32"/>
          <w:szCs w:val="32"/>
          <w:rtl/>
          <w:lang w:eastAsia="zh-CN" w:bidi="ar-AE"/>
        </w:rPr>
        <w:t xml:space="preserve">216,528 </w:t>
      </w:r>
      <w:r w:rsidRPr="008470E6">
        <w:rPr>
          <w:rFonts w:ascii="Simplified Arabic" w:eastAsiaTheme="minorEastAsia" w:hAnsi="Simplified Arabic" w:cs="Simplified Arabic"/>
          <w:color w:val="000000" w:themeColor="text1"/>
          <w:sz w:val="32"/>
          <w:szCs w:val="32"/>
          <w:rtl/>
          <w:lang w:eastAsia="zh-CN" w:bidi="ar-AE"/>
        </w:rPr>
        <w:t xml:space="preserve">زائرًا، تليها قارة أفريقيا بواقع </w:t>
      </w:r>
      <w:r w:rsidR="000D62A2" w:rsidRPr="008470E6">
        <w:rPr>
          <w:rFonts w:ascii="Simplified Arabic" w:eastAsiaTheme="minorEastAsia" w:hAnsi="Simplified Arabic" w:cs="Simplified Arabic" w:hint="cs"/>
          <w:color w:val="000000" w:themeColor="text1"/>
          <w:sz w:val="32"/>
          <w:szCs w:val="32"/>
          <w:rtl/>
          <w:lang w:eastAsia="zh-CN" w:bidi="ar-AE"/>
        </w:rPr>
        <w:t>138,045</w:t>
      </w:r>
      <w:r w:rsidRPr="008470E6">
        <w:rPr>
          <w:rFonts w:ascii="Simplified Arabic" w:eastAsiaTheme="minorEastAsia" w:hAnsi="Simplified Arabic" w:cs="Simplified Arabic"/>
          <w:color w:val="000000" w:themeColor="text1"/>
          <w:sz w:val="32"/>
          <w:szCs w:val="32"/>
          <w:rtl/>
          <w:lang w:eastAsia="zh-CN" w:bidi="ar-AE"/>
        </w:rPr>
        <w:t xml:space="preserve"> زائرًا، ثم قارة أمريكا الجنوبية التي بلغ عدد الزوار منها </w:t>
      </w:r>
      <w:r w:rsidR="000D62A2" w:rsidRPr="008470E6">
        <w:rPr>
          <w:rFonts w:ascii="Simplified Arabic" w:eastAsiaTheme="minorEastAsia" w:hAnsi="Simplified Arabic" w:cs="Simplified Arabic" w:hint="cs"/>
          <w:color w:val="000000" w:themeColor="text1"/>
          <w:sz w:val="32"/>
          <w:szCs w:val="32"/>
          <w:rtl/>
          <w:lang w:eastAsia="zh-CN" w:bidi="ar-AE"/>
        </w:rPr>
        <w:t>106,521</w:t>
      </w:r>
      <w:r w:rsidRPr="008470E6">
        <w:rPr>
          <w:rFonts w:ascii="Simplified Arabic" w:eastAsiaTheme="minorEastAsia" w:hAnsi="Simplified Arabic" w:cs="Simplified Arabic"/>
          <w:color w:val="000000" w:themeColor="text1"/>
          <w:sz w:val="32"/>
          <w:szCs w:val="32"/>
          <w:rtl/>
          <w:lang w:eastAsia="zh-CN" w:bidi="ar-AE"/>
        </w:rPr>
        <w:t xml:space="preserve"> زائرًا، تليها قارة أستراليا بواقع </w:t>
      </w:r>
      <w:r w:rsidR="000D62A2" w:rsidRPr="008470E6">
        <w:rPr>
          <w:rFonts w:ascii="Simplified Arabic" w:eastAsiaTheme="minorEastAsia" w:hAnsi="Simplified Arabic" w:cs="Simplified Arabic" w:hint="cs"/>
          <w:color w:val="000000" w:themeColor="text1"/>
          <w:sz w:val="32"/>
          <w:szCs w:val="32"/>
          <w:rtl/>
          <w:lang w:eastAsia="zh-CN" w:bidi="ar-AE"/>
        </w:rPr>
        <w:t>59,646</w:t>
      </w:r>
      <w:r w:rsidRPr="008470E6">
        <w:rPr>
          <w:rFonts w:ascii="Simplified Arabic" w:eastAsiaTheme="minorEastAsia" w:hAnsi="Simplified Arabic" w:cs="Simplified Arabic"/>
          <w:color w:val="000000" w:themeColor="text1"/>
          <w:sz w:val="32"/>
          <w:szCs w:val="32"/>
          <w:rtl/>
          <w:lang w:eastAsia="zh-CN" w:bidi="ar-AE"/>
        </w:rPr>
        <w:t xml:space="preserve"> زائرًا، ثم القارة القطبية الجنوبية التي بلغ عدد الزوار منها</w:t>
      </w:r>
      <w:r w:rsidR="000D62A2" w:rsidRPr="008470E6">
        <w:rPr>
          <w:rFonts w:ascii="Simplified Arabic" w:eastAsiaTheme="minorEastAsia" w:hAnsi="Simplified Arabic" w:cs="Simplified Arabic" w:hint="cs"/>
          <w:color w:val="000000" w:themeColor="text1"/>
          <w:sz w:val="32"/>
          <w:szCs w:val="32"/>
          <w:rtl/>
          <w:lang w:eastAsia="zh-CN" w:bidi="ar-AE"/>
        </w:rPr>
        <w:t xml:space="preserve"> 5,642 </w:t>
      </w:r>
      <w:r w:rsidRPr="008470E6">
        <w:rPr>
          <w:rFonts w:ascii="Simplified Arabic" w:eastAsiaTheme="minorEastAsia" w:hAnsi="Simplified Arabic" w:cs="Simplified Arabic"/>
          <w:color w:val="000000" w:themeColor="text1"/>
          <w:sz w:val="32"/>
          <w:szCs w:val="32"/>
          <w:rtl/>
          <w:lang w:eastAsia="zh-CN" w:bidi="ar-AE"/>
        </w:rPr>
        <w:t xml:space="preserve">زائرًا، وتعددت جنسيات ضيوف الجامع لتبلغ </w:t>
      </w:r>
      <w:r w:rsidR="000B42DF" w:rsidRPr="008470E6">
        <w:rPr>
          <w:rFonts w:ascii="Simplified Arabic" w:eastAsiaTheme="minorEastAsia" w:hAnsi="Simplified Arabic" w:cs="Simplified Arabic"/>
          <w:color w:val="000000" w:themeColor="text1"/>
          <w:sz w:val="32"/>
          <w:szCs w:val="32"/>
          <w:rtl/>
          <w:lang w:eastAsia="zh-CN" w:bidi="ar-AE"/>
        </w:rPr>
        <w:t xml:space="preserve">249 </w:t>
      </w:r>
      <w:r w:rsidRPr="008470E6">
        <w:rPr>
          <w:rFonts w:ascii="Simplified Arabic" w:eastAsiaTheme="minorEastAsia" w:hAnsi="Simplified Arabic" w:cs="Simplified Arabic"/>
          <w:color w:val="000000" w:themeColor="text1"/>
          <w:sz w:val="32"/>
          <w:szCs w:val="32"/>
          <w:rtl/>
          <w:lang w:eastAsia="zh-CN" w:bidi="ar-AE"/>
        </w:rPr>
        <w:t xml:space="preserve">جنسية، وجاءت على رأس قائمة الدولة العشر الأكثر حضورًا في الجامع خلال عام 2019، الهند التي بلغ عدد زوار الجامع من أبنائها </w:t>
      </w:r>
      <w:r w:rsidR="009A4DFD" w:rsidRPr="008470E6">
        <w:rPr>
          <w:rFonts w:ascii="Simplified Arabic" w:eastAsiaTheme="minorEastAsia" w:hAnsi="Simplified Arabic" w:cs="Simplified Arabic" w:hint="cs"/>
          <w:color w:val="000000" w:themeColor="text1"/>
          <w:sz w:val="32"/>
          <w:szCs w:val="32"/>
          <w:rtl/>
          <w:lang w:eastAsia="zh-CN" w:bidi="ar-AE"/>
        </w:rPr>
        <w:t>879,049</w:t>
      </w:r>
      <w:r w:rsidRPr="008470E6">
        <w:rPr>
          <w:rFonts w:ascii="Simplified Arabic" w:eastAsiaTheme="minorEastAsia" w:hAnsi="Simplified Arabic" w:cs="Simplified Arabic"/>
          <w:color w:val="000000" w:themeColor="text1"/>
          <w:sz w:val="32"/>
          <w:szCs w:val="32"/>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 xml:space="preserve">زائرًا، تلتها الصين التي وصل إجمالي </w:t>
      </w:r>
      <w:proofErr w:type="spellStart"/>
      <w:r w:rsidRPr="008470E6">
        <w:rPr>
          <w:rFonts w:ascii="Simplified Arabic" w:eastAsiaTheme="minorEastAsia" w:hAnsi="Simplified Arabic" w:cs="Simplified Arabic"/>
          <w:color w:val="000000" w:themeColor="text1"/>
          <w:sz w:val="32"/>
          <w:szCs w:val="32"/>
          <w:rtl/>
          <w:lang w:eastAsia="zh-CN" w:bidi="ar-AE"/>
        </w:rPr>
        <w:t>المتوافدين</w:t>
      </w:r>
      <w:proofErr w:type="spellEnd"/>
      <w:r w:rsidRPr="008470E6">
        <w:rPr>
          <w:rFonts w:ascii="Simplified Arabic" w:eastAsiaTheme="minorEastAsia" w:hAnsi="Simplified Arabic" w:cs="Simplified Arabic"/>
          <w:color w:val="000000" w:themeColor="text1"/>
          <w:sz w:val="32"/>
          <w:szCs w:val="32"/>
          <w:rtl/>
          <w:lang w:eastAsia="zh-CN" w:bidi="ar-AE"/>
        </w:rPr>
        <w:t xml:space="preserve"> على الجامع منها</w:t>
      </w:r>
      <w:r w:rsidR="00424114" w:rsidRPr="008470E6">
        <w:rPr>
          <w:rFonts w:ascii="Simplified Arabic" w:eastAsiaTheme="minorEastAsia" w:hAnsi="Simplified Arabic" w:cs="Simplified Arabic"/>
          <w:color w:val="000000" w:themeColor="text1"/>
          <w:sz w:val="32"/>
          <w:szCs w:val="32"/>
          <w:lang w:eastAsia="zh-CN" w:bidi="ar-AE"/>
        </w:rPr>
        <w:t xml:space="preserve"> </w:t>
      </w:r>
      <w:r w:rsidR="00BB72C2" w:rsidRPr="008470E6">
        <w:rPr>
          <w:rFonts w:ascii="Simplified Arabic" w:eastAsiaTheme="minorEastAsia" w:hAnsi="Simplified Arabic" w:cs="Simplified Arabic"/>
          <w:color w:val="000000" w:themeColor="text1"/>
          <w:sz w:val="32"/>
          <w:szCs w:val="32"/>
          <w:lang w:eastAsia="zh-CN" w:bidi="ar-AE"/>
        </w:rPr>
        <w:t xml:space="preserve"> </w:t>
      </w:r>
      <w:r w:rsidR="009A4DFD" w:rsidRPr="008470E6">
        <w:rPr>
          <w:rFonts w:ascii="Simplified Arabic" w:eastAsiaTheme="minorEastAsia" w:hAnsi="Simplified Arabic" w:cs="Simplified Arabic" w:hint="cs"/>
          <w:color w:val="000000" w:themeColor="text1"/>
          <w:sz w:val="32"/>
          <w:szCs w:val="32"/>
          <w:rtl/>
          <w:lang w:eastAsia="zh-CN" w:bidi="ar-AE"/>
        </w:rPr>
        <w:t>704,680</w:t>
      </w:r>
      <w:r w:rsidR="00424114" w:rsidRPr="008470E6">
        <w:rPr>
          <w:rFonts w:ascii="Simplified Arabic" w:eastAsiaTheme="minorEastAsia" w:hAnsi="Simplified Arabic" w:cs="Simplified Arabic"/>
          <w:color w:val="000000" w:themeColor="text1"/>
          <w:sz w:val="32"/>
          <w:szCs w:val="32"/>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 xml:space="preserve">زائرًا، </w:t>
      </w:r>
      <w:r w:rsidRPr="008470E6">
        <w:rPr>
          <w:rFonts w:ascii="Simplified Arabic" w:eastAsiaTheme="minorEastAsia" w:hAnsi="Simplified Arabic" w:cs="Simplified Arabic"/>
          <w:color w:val="000000" w:themeColor="text1"/>
          <w:sz w:val="32"/>
          <w:szCs w:val="32"/>
          <w:rtl/>
          <w:lang w:eastAsia="zh-CN"/>
        </w:rPr>
        <w:t>ومن ثم روسيا بواقع</w:t>
      </w:r>
      <w:r w:rsidR="00A8101D" w:rsidRPr="008470E6">
        <w:rPr>
          <w:rFonts w:ascii="Simplified Arabic" w:eastAsiaTheme="minorEastAsia" w:hAnsi="Simplified Arabic" w:cs="Simplified Arabic" w:hint="cs"/>
          <w:color w:val="000000" w:themeColor="text1"/>
          <w:sz w:val="32"/>
          <w:szCs w:val="32"/>
          <w:rtl/>
          <w:lang w:eastAsia="zh-CN"/>
        </w:rPr>
        <w:t xml:space="preserve"> </w:t>
      </w:r>
      <w:r w:rsidR="00BB72C2" w:rsidRPr="008470E6">
        <w:rPr>
          <w:rFonts w:ascii="Simplified Arabic" w:eastAsiaTheme="minorEastAsia" w:hAnsi="Simplified Arabic" w:cs="Simplified Arabic"/>
          <w:color w:val="000000" w:themeColor="text1"/>
          <w:sz w:val="32"/>
          <w:szCs w:val="32"/>
          <w:lang w:eastAsia="zh-CN"/>
        </w:rPr>
        <w:t xml:space="preserve"> </w:t>
      </w:r>
      <w:r w:rsidR="009A4DFD" w:rsidRPr="008470E6">
        <w:rPr>
          <w:rFonts w:ascii="Simplified Arabic" w:eastAsiaTheme="minorEastAsia" w:hAnsi="Simplified Arabic" w:cs="Simplified Arabic"/>
          <w:color w:val="000000" w:themeColor="text1"/>
          <w:sz w:val="32"/>
          <w:szCs w:val="32"/>
          <w:lang w:eastAsia="zh-CN"/>
        </w:rPr>
        <w:t>234,849</w:t>
      </w:r>
      <w:r w:rsidR="009A4DFD" w:rsidRPr="008470E6">
        <w:rPr>
          <w:rFonts w:ascii="Simplified Arabic" w:eastAsiaTheme="minorEastAsia" w:hAnsi="Simplified Arabic" w:cs="Simplified Arabic"/>
          <w:color w:val="000000" w:themeColor="text1"/>
          <w:sz w:val="32"/>
          <w:szCs w:val="32"/>
          <w:rtl/>
          <w:lang w:eastAsia="zh-CN"/>
        </w:rPr>
        <w:t xml:space="preserve"> </w:t>
      </w:r>
      <w:r w:rsidRPr="008470E6">
        <w:rPr>
          <w:rFonts w:ascii="Simplified Arabic" w:eastAsiaTheme="minorEastAsia" w:hAnsi="Simplified Arabic" w:cs="Simplified Arabic"/>
          <w:color w:val="000000" w:themeColor="text1"/>
          <w:sz w:val="32"/>
          <w:szCs w:val="32"/>
          <w:rtl/>
          <w:lang w:eastAsia="zh-CN"/>
        </w:rPr>
        <w:t xml:space="preserve">زائرًا، ويأتي ترتيب باقي الجنسيات حسب أعداد </w:t>
      </w:r>
      <w:proofErr w:type="spellStart"/>
      <w:r w:rsidRPr="008470E6">
        <w:rPr>
          <w:rFonts w:ascii="Simplified Arabic" w:eastAsiaTheme="minorEastAsia" w:hAnsi="Simplified Arabic" w:cs="Simplified Arabic"/>
          <w:color w:val="000000" w:themeColor="text1"/>
          <w:sz w:val="32"/>
          <w:szCs w:val="32"/>
          <w:rtl/>
          <w:lang w:eastAsia="zh-CN"/>
        </w:rPr>
        <w:t>المتوافدين</w:t>
      </w:r>
      <w:proofErr w:type="spellEnd"/>
      <w:r w:rsidRPr="008470E6">
        <w:rPr>
          <w:rFonts w:ascii="Simplified Arabic" w:eastAsiaTheme="minorEastAsia" w:hAnsi="Simplified Arabic" w:cs="Simplified Arabic"/>
          <w:color w:val="000000" w:themeColor="text1"/>
          <w:sz w:val="32"/>
          <w:szCs w:val="32"/>
          <w:rtl/>
          <w:lang w:eastAsia="zh-CN"/>
        </w:rPr>
        <w:t xml:space="preserve"> منها كالتالي: ألمانيا </w:t>
      </w:r>
      <w:r w:rsidR="009A4DFD" w:rsidRPr="008470E6">
        <w:rPr>
          <w:rFonts w:ascii="Simplified Arabic" w:eastAsiaTheme="minorEastAsia" w:hAnsi="Simplified Arabic" w:cs="Simplified Arabic"/>
          <w:color w:val="000000" w:themeColor="text1"/>
          <w:sz w:val="32"/>
          <w:szCs w:val="32"/>
          <w:lang w:eastAsia="zh-CN"/>
        </w:rPr>
        <w:t>193,234</w:t>
      </w:r>
      <w:r w:rsidRPr="008470E6">
        <w:rPr>
          <w:rFonts w:ascii="Simplified Arabic" w:eastAsiaTheme="minorEastAsia" w:hAnsi="Simplified Arabic" w:cs="Simplified Arabic"/>
          <w:color w:val="000000" w:themeColor="text1"/>
          <w:sz w:val="32"/>
          <w:szCs w:val="32"/>
          <w:rtl/>
          <w:lang w:eastAsia="zh-CN"/>
        </w:rPr>
        <w:t xml:space="preserve"> زائرًا، وفرنسا</w:t>
      </w:r>
      <w:r w:rsidRPr="008470E6">
        <w:rPr>
          <w:rFonts w:ascii="Simplified Arabic" w:eastAsiaTheme="minorEastAsia" w:hAnsi="Simplified Arabic" w:cs="Simplified Arabic"/>
          <w:color w:val="000000" w:themeColor="text1"/>
          <w:sz w:val="32"/>
          <w:szCs w:val="32"/>
          <w:lang w:eastAsia="zh-CN"/>
        </w:rPr>
        <w:t xml:space="preserve"> </w:t>
      </w:r>
      <w:r w:rsidR="009A4DFD" w:rsidRPr="008470E6">
        <w:rPr>
          <w:rFonts w:ascii="Simplified Arabic" w:eastAsiaTheme="minorEastAsia" w:hAnsi="Simplified Arabic" w:cs="Simplified Arabic"/>
          <w:color w:val="000000" w:themeColor="text1"/>
          <w:sz w:val="32"/>
          <w:szCs w:val="32"/>
          <w:lang w:eastAsia="zh-CN"/>
        </w:rPr>
        <w:t>155,223</w:t>
      </w:r>
      <w:r w:rsidR="00424114" w:rsidRPr="008470E6">
        <w:rPr>
          <w:rFonts w:ascii="Simplified Arabic" w:eastAsiaTheme="minorEastAsia" w:hAnsi="Simplified Arabic" w:cs="Simplified Arabic"/>
          <w:color w:val="000000" w:themeColor="text1"/>
          <w:sz w:val="32"/>
          <w:szCs w:val="32"/>
          <w:lang w:eastAsia="zh-CN"/>
        </w:rPr>
        <w:t xml:space="preserve"> </w:t>
      </w:r>
      <w:r w:rsidRPr="008470E6">
        <w:rPr>
          <w:rFonts w:ascii="Simplified Arabic" w:eastAsiaTheme="minorEastAsia" w:hAnsi="Simplified Arabic" w:cs="Simplified Arabic"/>
          <w:color w:val="000000" w:themeColor="text1"/>
          <w:sz w:val="32"/>
          <w:szCs w:val="32"/>
          <w:rtl/>
          <w:lang w:eastAsia="zh-CN"/>
        </w:rPr>
        <w:t>زائرٍ، والمملكة المتحد</w:t>
      </w:r>
      <w:r w:rsidR="00EC288F" w:rsidRPr="008470E6">
        <w:rPr>
          <w:rFonts w:ascii="Simplified Arabic" w:eastAsiaTheme="minorEastAsia" w:hAnsi="Simplified Arabic" w:cs="Simplified Arabic"/>
          <w:color w:val="000000" w:themeColor="text1"/>
          <w:sz w:val="32"/>
          <w:szCs w:val="32"/>
          <w:rtl/>
          <w:lang w:eastAsia="zh-CN"/>
        </w:rPr>
        <w:t xml:space="preserve">ة </w:t>
      </w:r>
      <w:r w:rsidR="009A4DFD" w:rsidRPr="008470E6">
        <w:rPr>
          <w:rFonts w:ascii="Simplified Arabic" w:eastAsiaTheme="minorEastAsia" w:hAnsi="Simplified Arabic" w:cs="Simplified Arabic"/>
          <w:color w:val="000000" w:themeColor="text1"/>
          <w:sz w:val="32"/>
          <w:szCs w:val="32"/>
          <w:lang w:eastAsia="zh-CN"/>
        </w:rPr>
        <w:t>144,223</w:t>
      </w:r>
      <w:r w:rsidR="00EC288F" w:rsidRPr="008470E6">
        <w:rPr>
          <w:rFonts w:ascii="Simplified Arabic" w:eastAsiaTheme="minorEastAsia" w:hAnsi="Simplified Arabic" w:cs="Simplified Arabic"/>
          <w:color w:val="000000" w:themeColor="text1"/>
          <w:sz w:val="32"/>
          <w:szCs w:val="32"/>
          <w:rtl/>
          <w:lang w:eastAsia="zh-CN"/>
        </w:rPr>
        <w:t xml:space="preserve"> </w:t>
      </w:r>
      <w:r w:rsidRPr="008470E6">
        <w:rPr>
          <w:rFonts w:ascii="Simplified Arabic" w:eastAsiaTheme="minorEastAsia" w:hAnsi="Simplified Arabic" w:cs="Simplified Arabic"/>
          <w:color w:val="000000" w:themeColor="text1"/>
          <w:sz w:val="32"/>
          <w:szCs w:val="32"/>
          <w:rtl/>
          <w:lang w:eastAsia="zh-CN"/>
        </w:rPr>
        <w:t>زائرًا، وباكستان</w:t>
      </w:r>
      <w:r w:rsidR="00A8101D" w:rsidRPr="008470E6">
        <w:rPr>
          <w:rFonts w:ascii="Simplified Arabic" w:eastAsiaTheme="minorEastAsia" w:hAnsi="Simplified Arabic" w:cs="Simplified Arabic" w:hint="cs"/>
          <w:color w:val="000000" w:themeColor="text1"/>
          <w:sz w:val="32"/>
          <w:szCs w:val="32"/>
          <w:rtl/>
          <w:lang w:eastAsia="zh-CN" w:bidi="ar-AE"/>
        </w:rPr>
        <w:t xml:space="preserve"> </w:t>
      </w:r>
      <w:r w:rsidR="009A4DFD" w:rsidRPr="008470E6">
        <w:rPr>
          <w:rFonts w:ascii="Simplified Arabic" w:eastAsiaTheme="minorEastAsia" w:hAnsi="Simplified Arabic" w:cs="Simplified Arabic"/>
          <w:color w:val="000000" w:themeColor="text1"/>
          <w:sz w:val="32"/>
          <w:szCs w:val="32"/>
          <w:lang w:eastAsia="zh-CN"/>
        </w:rPr>
        <w:t>140,977</w:t>
      </w:r>
      <w:r w:rsidR="009A4DFD" w:rsidRPr="008470E6">
        <w:rPr>
          <w:rFonts w:ascii="Simplified Arabic" w:eastAsiaTheme="minorEastAsia" w:hAnsi="Simplified Arabic" w:cs="Simplified Arabic"/>
          <w:color w:val="000000" w:themeColor="text1"/>
          <w:sz w:val="32"/>
          <w:szCs w:val="32"/>
          <w:rtl/>
          <w:lang w:eastAsia="zh-CN"/>
        </w:rPr>
        <w:t xml:space="preserve"> </w:t>
      </w:r>
      <w:r w:rsidRPr="008470E6">
        <w:rPr>
          <w:rFonts w:ascii="Simplified Arabic" w:eastAsiaTheme="minorEastAsia" w:hAnsi="Simplified Arabic" w:cs="Simplified Arabic"/>
          <w:color w:val="000000" w:themeColor="text1"/>
          <w:sz w:val="32"/>
          <w:szCs w:val="32"/>
          <w:rtl/>
          <w:lang w:eastAsia="zh-CN"/>
        </w:rPr>
        <w:t xml:space="preserve">زائرًا، </w:t>
      </w:r>
      <w:r w:rsidR="00EC288F" w:rsidRPr="008470E6">
        <w:rPr>
          <w:rFonts w:ascii="Simplified Arabic" w:eastAsiaTheme="minorEastAsia" w:hAnsi="Simplified Arabic" w:cs="Simplified Arabic"/>
          <w:color w:val="000000" w:themeColor="text1"/>
          <w:sz w:val="32"/>
          <w:szCs w:val="32"/>
          <w:rtl/>
          <w:lang w:eastAsia="zh-CN"/>
        </w:rPr>
        <w:t>والولايات المتحدة الأمريكية</w:t>
      </w:r>
      <w:r w:rsidR="00243B9A" w:rsidRPr="008470E6">
        <w:rPr>
          <w:rFonts w:ascii="Univers Next Arabic" w:hAnsi="Univers Next Arabic" w:cs="Univers Next Arabic"/>
          <w:color w:val="3B3838"/>
          <w:sz w:val="20"/>
          <w:szCs w:val="20"/>
        </w:rPr>
        <w:t xml:space="preserve"> </w:t>
      </w:r>
      <w:r w:rsidR="00243B9A" w:rsidRPr="008470E6">
        <w:rPr>
          <w:rFonts w:ascii="Simplified Arabic" w:eastAsiaTheme="minorEastAsia" w:hAnsi="Simplified Arabic" w:cs="Simplified Arabic"/>
          <w:color w:val="000000" w:themeColor="text1"/>
          <w:sz w:val="32"/>
          <w:szCs w:val="32"/>
          <w:lang w:eastAsia="zh-CN"/>
        </w:rPr>
        <w:t>132,262</w:t>
      </w:r>
      <w:r w:rsidR="00EC288F" w:rsidRPr="008470E6">
        <w:rPr>
          <w:rFonts w:ascii="Simplified Arabic" w:eastAsiaTheme="minorEastAsia" w:hAnsi="Simplified Arabic" w:cs="Simplified Arabic"/>
          <w:color w:val="000000" w:themeColor="text1"/>
          <w:sz w:val="32"/>
          <w:szCs w:val="32"/>
          <w:lang w:eastAsia="zh-CN"/>
        </w:rPr>
        <w:t xml:space="preserve"> </w:t>
      </w:r>
      <w:r w:rsidR="00243B9A" w:rsidRPr="008470E6">
        <w:rPr>
          <w:rFonts w:ascii="Univers Next Arabic" w:hAnsi="Univers Next Arabic" w:cs="Univers Next Arabic" w:hint="cs"/>
          <w:color w:val="3B3838"/>
          <w:sz w:val="20"/>
          <w:szCs w:val="20"/>
          <w:rtl/>
        </w:rPr>
        <w:t xml:space="preserve"> </w:t>
      </w:r>
      <w:r w:rsidR="00EC288F" w:rsidRPr="008470E6">
        <w:rPr>
          <w:rFonts w:ascii="Simplified Arabic" w:eastAsiaTheme="minorEastAsia" w:hAnsi="Simplified Arabic" w:cs="Simplified Arabic"/>
          <w:color w:val="000000" w:themeColor="text1"/>
          <w:sz w:val="32"/>
          <w:szCs w:val="32"/>
          <w:rtl/>
          <w:lang w:eastAsia="zh-CN"/>
        </w:rPr>
        <w:t xml:space="preserve">زائرٍ، والفلبين </w:t>
      </w:r>
      <w:r w:rsidR="00243B9A" w:rsidRPr="008470E6">
        <w:rPr>
          <w:rFonts w:ascii="Simplified Arabic" w:eastAsiaTheme="minorEastAsia" w:hAnsi="Simplified Arabic" w:cs="Simplified Arabic"/>
          <w:color w:val="000000" w:themeColor="text1"/>
          <w:sz w:val="32"/>
          <w:szCs w:val="32"/>
          <w:lang w:eastAsia="zh-CN"/>
        </w:rPr>
        <w:t>104,502</w:t>
      </w:r>
      <w:r w:rsidR="00EC288F" w:rsidRPr="008470E6">
        <w:rPr>
          <w:rFonts w:ascii="Simplified Arabic" w:eastAsiaTheme="minorEastAsia" w:hAnsi="Simplified Arabic" w:cs="Simplified Arabic"/>
          <w:color w:val="000000" w:themeColor="text1"/>
          <w:sz w:val="32"/>
          <w:szCs w:val="32"/>
          <w:rtl/>
          <w:lang w:eastAsia="zh-CN"/>
        </w:rPr>
        <w:t xml:space="preserve"> </w:t>
      </w:r>
      <w:r w:rsidRPr="008470E6">
        <w:rPr>
          <w:rFonts w:ascii="Simplified Arabic" w:eastAsiaTheme="minorEastAsia" w:hAnsi="Simplified Arabic" w:cs="Simplified Arabic"/>
          <w:color w:val="000000" w:themeColor="text1"/>
          <w:sz w:val="32"/>
          <w:szCs w:val="32"/>
          <w:rtl/>
          <w:lang w:eastAsia="zh-CN"/>
        </w:rPr>
        <w:t xml:space="preserve">زائرًا، </w:t>
      </w:r>
      <w:r w:rsidR="00B018D6" w:rsidRPr="008470E6">
        <w:rPr>
          <w:rFonts w:ascii="Simplified Arabic" w:eastAsiaTheme="minorEastAsia" w:hAnsi="Simplified Arabic" w:cs="Simplified Arabic"/>
          <w:color w:val="000000" w:themeColor="text1"/>
          <w:sz w:val="32"/>
          <w:szCs w:val="32"/>
          <w:rtl/>
          <w:lang w:eastAsia="zh-CN"/>
        </w:rPr>
        <w:t>ثم إ</w:t>
      </w:r>
      <w:r w:rsidR="00EC288F" w:rsidRPr="008470E6">
        <w:rPr>
          <w:rFonts w:ascii="Simplified Arabic" w:eastAsiaTheme="minorEastAsia" w:hAnsi="Simplified Arabic" w:cs="Simplified Arabic"/>
          <w:color w:val="000000" w:themeColor="text1"/>
          <w:sz w:val="32"/>
          <w:szCs w:val="32"/>
          <w:rtl/>
          <w:lang w:eastAsia="zh-CN"/>
        </w:rPr>
        <w:t>يطاليا</w:t>
      </w:r>
      <w:r w:rsidR="00EC288F" w:rsidRPr="008470E6">
        <w:rPr>
          <w:rFonts w:ascii="Simplified Arabic" w:eastAsiaTheme="minorEastAsia" w:hAnsi="Simplified Arabic" w:cs="Simplified Arabic"/>
          <w:color w:val="000000" w:themeColor="text1"/>
          <w:sz w:val="32"/>
          <w:szCs w:val="32"/>
          <w:lang w:eastAsia="zh-CN"/>
        </w:rPr>
        <w:t xml:space="preserve"> </w:t>
      </w:r>
      <w:r w:rsidR="00A8101D" w:rsidRPr="008470E6">
        <w:rPr>
          <w:rFonts w:ascii="Simplified Arabic" w:eastAsiaTheme="minorEastAsia" w:hAnsi="Simplified Arabic" w:cs="Simplified Arabic" w:hint="cs"/>
          <w:color w:val="000000" w:themeColor="text1"/>
          <w:sz w:val="32"/>
          <w:szCs w:val="32"/>
          <w:rtl/>
          <w:lang w:eastAsia="zh-CN"/>
        </w:rPr>
        <w:t xml:space="preserve"> </w:t>
      </w:r>
      <w:r w:rsidR="00243B9A" w:rsidRPr="008470E6">
        <w:rPr>
          <w:rFonts w:ascii="Simplified Arabic" w:eastAsiaTheme="minorEastAsia" w:hAnsi="Simplified Arabic" w:cs="Simplified Arabic"/>
          <w:color w:val="000000" w:themeColor="text1"/>
          <w:sz w:val="32"/>
          <w:szCs w:val="32"/>
          <w:lang w:eastAsia="zh-CN"/>
        </w:rPr>
        <w:t>91,200</w:t>
      </w:r>
      <w:r w:rsidR="00243B9A" w:rsidRPr="008470E6">
        <w:rPr>
          <w:rFonts w:ascii="Simplified Arabic" w:eastAsiaTheme="minorEastAsia" w:hAnsi="Simplified Arabic" w:cs="Simplified Arabic"/>
          <w:color w:val="000000" w:themeColor="text1"/>
          <w:sz w:val="32"/>
          <w:szCs w:val="32"/>
          <w:rtl/>
          <w:lang w:eastAsia="zh-CN"/>
        </w:rPr>
        <w:t xml:space="preserve"> </w:t>
      </w:r>
      <w:r w:rsidR="00243B9A" w:rsidRPr="008470E6">
        <w:rPr>
          <w:rFonts w:ascii="Simplified Arabic" w:eastAsiaTheme="minorEastAsia" w:hAnsi="Simplified Arabic" w:cs="Simplified Arabic" w:hint="cs"/>
          <w:color w:val="000000" w:themeColor="text1"/>
          <w:sz w:val="32"/>
          <w:szCs w:val="32"/>
          <w:rtl/>
          <w:lang w:eastAsia="zh-CN"/>
        </w:rPr>
        <w:t xml:space="preserve"> </w:t>
      </w:r>
      <w:r w:rsidR="00EC288F" w:rsidRPr="008470E6">
        <w:rPr>
          <w:rFonts w:ascii="Simplified Arabic" w:eastAsiaTheme="minorEastAsia" w:hAnsi="Simplified Arabic" w:cs="Simplified Arabic"/>
          <w:color w:val="000000" w:themeColor="text1"/>
          <w:sz w:val="32"/>
          <w:szCs w:val="32"/>
          <w:rtl/>
          <w:lang w:eastAsia="zh-CN"/>
        </w:rPr>
        <w:t>زائرًا،</w:t>
      </w:r>
      <w:r w:rsidR="00EC288F" w:rsidRPr="008470E6">
        <w:rPr>
          <w:rFonts w:ascii="Simplified Arabic" w:eastAsiaTheme="minorEastAsia" w:hAnsi="Simplified Arabic" w:cs="Simplified Arabic"/>
          <w:color w:val="000000" w:themeColor="text1"/>
          <w:sz w:val="32"/>
          <w:szCs w:val="32"/>
          <w:lang w:eastAsia="zh-CN"/>
        </w:rPr>
        <w:t xml:space="preserve"> </w:t>
      </w:r>
      <w:r w:rsidRPr="008470E6">
        <w:rPr>
          <w:rFonts w:ascii="Simplified Arabic" w:eastAsiaTheme="minorEastAsia" w:hAnsi="Simplified Arabic" w:cs="Simplified Arabic"/>
          <w:color w:val="000000" w:themeColor="text1"/>
          <w:sz w:val="32"/>
          <w:szCs w:val="32"/>
          <w:rtl/>
          <w:lang w:eastAsia="zh-CN"/>
        </w:rPr>
        <w:t>تم استقبال</w:t>
      </w:r>
      <w:r w:rsidR="00B018D6" w:rsidRPr="008470E6">
        <w:rPr>
          <w:rFonts w:ascii="Simplified Arabic" w:eastAsiaTheme="minorEastAsia" w:hAnsi="Simplified Arabic" w:cs="Simplified Arabic"/>
          <w:color w:val="000000" w:themeColor="text1"/>
          <w:sz w:val="32"/>
          <w:szCs w:val="32"/>
          <w:rtl/>
          <w:lang w:eastAsia="zh-CN"/>
        </w:rPr>
        <w:t>هم جميعا</w:t>
      </w:r>
      <w:r w:rsidRPr="008470E6">
        <w:rPr>
          <w:rFonts w:ascii="Simplified Arabic" w:eastAsiaTheme="minorEastAsia" w:hAnsi="Simplified Arabic" w:cs="Simplified Arabic"/>
          <w:color w:val="000000" w:themeColor="text1"/>
          <w:sz w:val="32"/>
          <w:szCs w:val="32"/>
          <w:rtl/>
          <w:lang w:eastAsia="zh-CN"/>
        </w:rPr>
        <w:t xml:space="preserve"> برحابة </w:t>
      </w:r>
      <w:r w:rsidR="005C4D3E" w:rsidRPr="008470E6">
        <w:rPr>
          <w:rFonts w:ascii="Simplified Arabic" w:eastAsiaTheme="minorEastAsia" w:hAnsi="Simplified Arabic" w:cs="Simplified Arabic"/>
          <w:color w:val="000000" w:themeColor="text1"/>
          <w:sz w:val="32"/>
          <w:szCs w:val="32"/>
          <w:rtl/>
          <w:lang w:eastAsia="zh-CN"/>
        </w:rPr>
        <w:t>التسامح والقيم النبيلة التي أرسى جذورها في مجتمع دولة الإمارات العربية المتحدة، الوالد المؤسس الشيخ زايد بن سلطان آل نهيان -طيب الله ثراه-.</w:t>
      </w:r>
    </w:p>
    <w:p w14:paraId="5EDCA931" w14:textId="5FE8C188" w:rsidR="00B018D6" w:rsidRPr="008470E6" w:rsidRDefault="00B018D6" w:rsidP="00E06E31">
      <w:pPr>
        <w:bidi/>
        <w:ind w:left="-952"/>
        <w:jc w:val="both"/>
        <w:rPr>
          <w:rFonts w:ascii="Simplified Arabic" w:eastAsiaTheme="minorEastAsia" w:hAnsi="Simplified Arabic" w:cs="Simplified Arabic"/>
          <w:color w:val="000000" w:themeColor="text1"/>
          <w:sz w:val="32"/>
          <w:szCs w:val="32"/>
          <w:rtl/>
          <w:lang w:eastAsia="zh-CN" w:bidi="ar-AE"/>
        </w:rPr>
      </w:pPr>
      <w:r w:rsidRPr="008470E6">
        <w:rPr>
          <w:rFonts w:ascii="Simplified Arabic" w:eastAsiaTheme="minorEastAsia" w:hAnsi="Simplified Arabic" w:cs="Simplified Arabic"/>
          <w:color w:val="000000" w:themeColor="text1"/>
          <w:sz w:val="32"/>
          <w:szCs w:val="32"/>
          <w:rtl/>
          <w:lang w:eastAsia="zh-CN" w:bidi="ar-AE"/>
        </w:rPr>
        <w:lastRenderedPageBreak/>
        <w:t>فيما بلغ عدد زوار الجامع من الأفراد</w:t>
      </w:r>
      <w:r w:rsidRPr="008470E6">
        <w:rPr>
          <w:rFonts w:ascii="Simplified Arabic" w:eastAsiaTheme="minorEastAsia" w:hAnsi="Simplified Arabic" w:cs="Simplified Arabic"/>
          <w:color w:val="000000" w:themeColor="text1"/>
          <w:sz w:val="32"/>
          <w:szCs w:val="32"/>
          <w:lang w:eastAsia="zh-CN" w:bidi="ar-AE"/>
        </w:rPr>
        <w:t xml:space="preserve"> 2,640,877 </w:t>
      </w:r>
      <w:r w:rsidRPr="008470E6">
        <w:rPr>
          <w:rFonts w:ascii="Simplified Arabic" w:eastAsiaTheme="minorEastAsia" w:hAnsi="Simplified Arabic" w:cs="Simplified Arabic"/>
          <w:color w:val="000000" w:themeColor="text1"/>
          <w:sz w:val="32"/>
          <w:szCs w:val="32"/>
          <w:rtl/>
          <w:lang w:eastAsia="zh-CN" w:bidi="ar-AE"/>
        </w:rPr>
        <w:t xml:space="preserve">زائرًا، أما إجمالي زوار الجامع ضمن المجموعات السياحية فبلغ </w:t>
      </w:r>
      <w:r w:rsidRPr="008470E6">
        <w:rPr>
          <w:rFonts w:ascii="Simplified Arabic" w:eastAsiaTheme="minorEastAsia" w:hAnsi="Simplified Arabic" w:cs="Simplified Arabic"/>
          <w:color w:val="000000" w:themeColor="text1"/>
          <w:sz w:val="32"/>
          <w:szCs w:val="32"/>
          <w:lang w:eastAsia="zh-CN" w:bidi="ar-AE"/>
        </w:rPr>
        <w:t>1,466,545</w:t>
      </w:r>
      <w:r w:rsidRPr="008470E6">
        <w:rPr>
          <w:rFonts w:ascii="Simplified Arabic" w:eastAsiaTheme="minorEastAsia" w:hAnsi="Simplified Arabic" w:cs="Simplified Arabic"/>
          <w:color w:val="000000" w:themeColor="text1"/>
          <w:sz w:val="32"/>
          <w:szCs w:val="32"/>
          <w:rtl/>
          <w:lang w:eastAsia="zh-CN" w:bidi="ar-AE"/>
        </w:rPr>
        <w:t xml:space="preserve"> زائرٍ، بينما بلغ عدد الزوار عبر المؤسسات </w:t>
      </w:r>
      <w:proofErr w:type="gramStart"/>
      <w:r w:rsidRPr="008470E6">
        <w:rPr>
          <w:rFonts w:ascii="Simplified Arabic" w:eastAsiaTheme="minorEastAsia" w:hAnsi="Simplified Arabic" w:cs="Simplified Arabic"/>
          <w:color w:val="000000" w:themeColor="text1"/>
          <w:sz w:val="32"/>
          <w:szCs w:val="32"/>
          <w:rtl/>
          <w:lang w:eastAsia="zh-CN" w:bidi="ar-AE"/>
        </w:rPr>
        <w:t xml:space="preserve">الحكومية </w:t>
      </w:r>
      <w:r w:rsidRPr="008470E6">
        <w:rPr>
          <w:rFonts w:ascii="Simplified Arabic" w:eastAsiaTheme="minorEastAsia" w:hAnsi="Simplified Arabic" w:cs="Simplified Arabic"/>
          <w:color w:val="000000" w:themeColor="text1"/>
          <w:sz w:val="32"/>
          <w:szCs w:val="32"/>
          <w:lang w:eastAsia="zh-CN" w:bidi="ar-AE"/>
        </w:rPr>
        <w:t xml:space="preserve"> 9,783</w:t>
      </w:r>
      <w:proofErr w:type="gramEnd"/>
      <w:r w:rsidRPr="008470E6">
        <w:rPr>
          <w:rFonts w:ascii="Simplified Arabic" w:eastAsiaTheme="minorEastAsia" w:hAnsi="Simplified Arabic" w:cs="Simplified Arabic"/>
          <w:color w:val="000000" w:themeColor="text1"/>
          <w:sz w:val="32"/>
          <w:szCs w:val="32"/>
          <w:rtl/>
          <w:lang w:eastAsia="zh-CN" w:bidi="ar-AE"/>
        </w:rPr>
        <w:t>زائرًا، و</w:t>
      </w:r>
      <w:r w:rsidR="00E06E31" w:rsidRPr="008470E6">
        <w:rPr>
          <w:rFonts w:ascii="Simplified Arabic" w:eastAsiaTheme="minorEastAsia" w:hAnsi="Simplified Arabic" w:cs="Simplified Arabic"/>
          <w:color w:val="000000" w:themeColor="text1"/>
          <w:sz w:val="32"/>
          <w:szCs w:val="32"/>
          <w:lang w:eastAsia="zh-CN" w:bidi="ar-AE"/>
        </w:rPr>
        <w:t>11,111</w:t>
      </w:r>
      <w:r w:rsidR="00E06E31" w:rsidRPr="008470E6">
        <w:rPr>
          <w:rFonts w:ascii="Simplified Arabic" w:eastAsiaTheme="minorEastAsia" w:hAnsi="Simplified Arabic" w:cs="Simplified Arabic" w:hint="cs"/>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 xml:space="preserve">زائرًا، توافدوا عبر المؤسسات التعليمية، أما عدد زوار الجامع من مختلف السفارات في الدولة فقد بلغ </w:t>
      </w:r>
      <w:r w:rsidR="00E06E31" w:rsidRPr="008470E6">
        <w:rPr>
          <w:rFonts w:ascii="Simplified Arabic" w:eastAsiaTheme="minorEastAsia" w:hAnsi="Simplified Arabic" w:cs="Simplified Arabic"/>
          <w:color w:val="000000" w:themeColor="text1"/>
          <w:sz w:val="32"/>
          <w:szCs w:val="32"/>
          <w:lang w:eastAsia="zh-CN" w:bidi="ar-AE"/>
        </w:rPr>
        <w:t>2,270</w:t>
      </w:r>
      <w:r w:rsidRPr="008470E6">
        <w:rPr>
          <w:rFonts w:ascii="Simplified Arabic" w:eastAsiaTheme="minorEastAsia" w:hAnsi="Simplified Arabic" w:cs="Simplified Arabic"/>
          <w:color w:val="000000" w:themeColor="text1"/>
          <w:sz w:val="32"/>
          <w:szCs w:val="32"/>
          <w:rtl/>
          <w:lang w:eastAsia="zh-CN" w:bidi="ar-AE"/>
        </w:rPr>
        <w:t xml:space="preserve"> زائرًا</w:t>
      </w:r>
      <w:r w:rsidR="00065A33" w:rsidRPr="008470E6">
        <w:rPr>
          <w:rFonts w:ascii="Simplified Arabic" w:eastAsiaTheme="minorEastAsia" w:hAnsi="Simplified Arabic" w:cs="Simplified Arabic"/>
          <w:color w:val="000000" w:themeColor="text1"/>
          <w:sz w:val="32"/>
          <w:szCs w:val="32"/>
          <w:rtl/>
          <w:lang w:eastAsia="zh-CN" w:bidi="ar-AE"/>
        </w:rPr>
        <w:t>.</w:t>
      </w:r>
      <w:r w:rsidRPr="008470E6">
        <w:rPr>
          <w:rFonts w:ascii="Simplified Arabic" w:eastAsiaTheme="minorEastAsia" w:hAnsi="Simplified Arabic" w:cs="Simplified Arabic"/>
          <w:color w:val="000000" w:themeColor="text1"/>
          <w:sz w:val="32"/>
          <w:szCs w:val="32"/>
          <w:rtl/>
          <w:lang w:eastAsia="zh-CN" w:bidi="ar-AE"/>
        </w:rPr>
        <w:t xml:space="preserve"> في حين بلغ إجمالي الزوار الذين توافدوا إليه من القطاع الخاص والفنادق نحو </w:t>
      </w:r>
      <w:r w:rsidR="00E06E31" w:rsidRPr="008470E6">
        <w:rPr>
          <w:rFonts w:ascii="Simplified Arabic" w:eastAsiaTheme="minorEastAsia" w:hAnsi="Simplified Arabic" w:cs="Simplified Arabic"/>
          <w:color w:val="000000" w:themeColor="text1"/>
          <w:sz w:val="32"/>
          <w:szCs w:val="32"/>
          <w:lang w:eastAsia="zh-CN" w:bidi="ar-AE"/>
        </w:rPr>
        <w:t>1,723</w:t>
      </w:r>
      <w:r w:rsidRPr="008470E6">
        <w:rPr>
          <w:rFonts w:ascii="Simplified Arabic" w:eastAsiaTheme="minorEastAsia" w:hAnsi="Simplified Arabic" w:cs="Simplified Arabic"/>
          <w:color w:val="000000" w:themeColor="text1"/>
          <w:sz w:val="32"/>
          <w:szCs w:val="32"/>
          <w:rtl/>
          <w:lang w:eastAsia="zh-CN" w:bidi="ar-AE"/>
        </w:rPr>
        <w:t xml:space="preserve"> زائرًا.</w:t>
      </w:r>
    </w:p>
    <w:p w14:paraId="2A5B79F4" w14:textId="5888671F" w:rsidR="00D538EB" w:rsidRPr="008470E6" w:rsidRDefault="00D538EB" w:rsidP="00DB320C">
      <w:pPr>
        <w:bidi/>
        <w:ind w:left="-952"/>
        <w:jc w:val="both"/>
        <w:rPr>
          <w:rFonts w:ascii="Simplified Arabic" w:eastAsiaTheme="minorEastAsia" w:hAnsi="Simplified Arabic" w:cs="Simplified Arabic"/>
          <w:color w:val="000000" w:themeColor="text1"/>
          <w:sz w:val="32"/>
          <w:szCs w:val="32"/>
          <w:rtl/>
          <w:lang w:eastAsia="zh-CN" w:bidi="ar-AE"/>
        </w:rPr>
      </w:pPr>
      <w:r w:rsidRPr="008470E6">
        <w:rPr>
          <w:rFonts w:ascii="Simplified Arabic" w:eastAsiaTheme="minorEastAsia" w:hAnsi="Simplified Arabic" w:cs="Simplified Arabic"/>
          <w:color w:val="000000" w:themeColor="text1"/>
          <w:sz w:val="32"/>
          <w:szCs w:val="32"/>
          <w:rtl/>
          <w:lang w:eastAsia="zh-CN" w:bidi="ar-AE"/>
        </w:rPr>
        <w:t>تجدر الإشارة</w:t>
      </w:r>
      <w:r w:rsidR="00065A33" w:rsidRPr="008470E6">
        <w:rPr>
          <w:rFonts w:ascii="Simplified Arabic" w:eastAsiaTheme="minorEastAsia" w:hAnsi="Simplified Arabic" w:cs="Simplified Arabic"/>
          <w:color w:val="000000" w:themeColor="text1"/>
          <w:sz w:val="32"/>
          <w:szCs w:val="32"/>
          <w:rtl/>
          <w:lang w:eastAsia="zh-CN" w:bidi="ar-AE"/>
        </w:rPr>
        <w:t>،</w:t>
      </w:r>
      <w:r w:rsidRPr="008470E6">
        <w:rPr>
          <w:rFonts w:ascii="Simplified Arabic" w:eastAsiaTheme="minorEastAsia" w:hAnsi="Simplified Arabic" w:cs="Simplified Arabic"/>
          <w:color w:val="000000" w:themeColor="text1"/>
          <w:sz w:val="32"/>
          <w:szCs w:val="32"/>
          <w:rtl/>
          <w:lang w:eastAsia="zh-CN" w:bidi="ar-AE"/>
        </w:rPr>
        <w:t xml:space="preserve"> إلى أن الجامع قد شهد خلال الأسبوع الرابع من شهر ديسمبر تزايدا كبيرا في عدد مرتاديه -خلال اليوم</w:t>
      </w:r>
      <w:proofErr w:type="gramStart"/>
      <w:r w:rsidRPr="008470E6">
        <w:rPr>
          <w:rFonts w:ascii="Simplified Arabic" w:eastAsiaTheme="minorEastAsia" w:hAnsi="Simplified Arabic" w:cs="Simplified Arabic"/>
          <w:color w:val="000000" w:themeColor="text1"/>
          <w:sz w:val="32"/>
          <w:szCs w:val="32"/>
          <w:rtl/>
          <w:lang w:eastAsia="zh-CN" w:bidi="ar-AE"/>
        </w:rPr>
        <w:t>- ،</w:t>
      </w:r>
      <w:proofErr w:type="gramEnd"/>
      <w:r w:rsidRPr="008470E6">
        <w:rPr>
          <w:rFonts w:ascii="Simplified Arabic" w:eastAsiaTheme="minorEastAsia" w:hAnsi="Simplified Arabic" w:cs="Simplified Arabic"/>
          <w:color w:val="000000" w:themeColor="text1"/>
          <w:sz w:val="32"/>
          <w:szCs w:val="32"/>
          <w:rtl/>
          <w:lang w:eastAsia="zh-CN" w:bidi="ar-AE"/>
        </w:rPr>
        <w:t xml:space="preserve"> حيث بلغ أعلاها بتاريخ 27 ديسمبر بواقع </w:t>
      </w:r>
      <w:r w:rsidR="00DB320C" w:rsidRPr="008470E6">
        <w:rPr>
          <w:rFonts w:ascii="Simplified Arabic" w:eastAsiaTheme="minorEastAsia" w:hAnsi="Simplified Arabic" w:cs="Simplified Arabic"/>
          <w:color w:val="000000" w:themeColor="text1"/>
          <w:sz w:val="32"/>
          <w:szCs w:val="32"/>
          <w:lang w:eastAsia="zh-CN" w:bidi="ar-AE"/>
        </w:rPr>
        <w:t>36,977</w:t>
      </w:r>
      <w:r w:rsidR="00DB320C" w:rsidRPr="008470E6">
        <w:rPr>
          <w:rFonts w:ascii="Simplified Arabic" w:eastAsiaTheme="minorEastAsia" w:hAnsi="Simplified Arabic" w:cs="Simplified Arabic" w:hint="cs"/>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بين مصل وزائر، وبلغ عدد الزوار خلال ساعات الذروة ما</w:t>
      </w:r>
      <w:r w:rsidR="00424114" w:rsidRPr="008470E6">
        <w:rPr>
          <w:rFonts w:ascii="Simplified Arabic" w:eastAsiaTheme="minorEastAsia" w:hAnsi="Simplified Arabic" w:cs="Simplified Arabic"/>
          <w:color w:val="000000" w:themeColor="text1"/>
          <w:sz w:val="32"/>
          <w:szCs w:val="32"/>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 xml:space="preserve">بين الساعة الرابعة عصرًا إلى الساعة السابعة مساء، أكثر من </w:t>
      </w:r>
      <w:r w:rsidR="00DB320C" w:rsidRPr="008470E6">
        <w:rPr>
          <w:rFonts w:ascii="Simplified Arabic" w:eastAsiaTheme="minorEastAsia" w:hAnsi="Simplified Arabic" w:cs="Simplified Arabic"/>
          <w:color w:val="000000" w:themeColor="text1"/>
          <w:sz w:val="32"/>
          <w:szCs w:val="32"/>
          <w:lang w:eastAsia="zh-CN" w:bidi="ar-AE"/>
        </w:rPr>
        <w:t>9,400</w:t>
      </w:r>
      <w:r w:rsidRPr="008470E6">
        <w:rPr>
          <w:rFonts w:ascii="Simplified Arabic" w:eastAsiaTheme="minorEastAsia" w:hAnsi="Simplified Arabic" w:cs="Simplified Arabic"/>
          <w:color w:val="000000" w:themeColor="text1"/>
          <w:sz w:val="32"/>
          <w:szCs w:val="32"/>
          <w:rtl/>
          <w:lang w:eastAsia="zh-CN" w:bidi="ar-AE"/>
        </w:rPr>
        <w:t xml:space="preserve"> زائر.</w:t>
      </w:r>
    </w:p>
    <w:p w14:paraId="1DD999DA" w14:textId="571B9E84" w:rsidR="009003A7" w:rsidRPr="008470E6" w:rsidRDefault="009003A7" w:rsidP="0029533B">
      <w:pPr>
        <w:bidi/>
        <w:ind w:left="-952"/>
        <w:jc w:val="both"/>
        <w:rPr>
          <w:rFonts w:ascii="Simplified Arabic" w:eastAsiaTheme="minorEastAsia" w:hAnsi="Simplified Arabic" w:cs="Simplified Arabic"/>
          <w:color w:val="000000" w:themeColor="text1"/>
          <w:sz w:val="32"/>
          <w:szCs w:val="32"/>
          <w:rtl/>
          <w:lang w:eastAsia="zh-CN" w:bidi="ar-AE"/>
        </w:rPr>
      </w:pPr>
      <w:r w:rsidRPr="008470E6">
        <w:rPr>
          <w:rFonts w:ascii="Simplified Arabic" w:eastAsiaTheme="minorEastAsia" w:hAnsi="Simplified Arabic" w:cs="Simplified Arabic"/>
          <w:color w:val="000000" w:themeColor="text1"/>
          <w:sz w:val="32"/>
          <w:szCs w:val="32"/>
          <w:rtl/>
          <w:lang w:eastAsia="zh-CN" w:bidi="ar-AE"/>
        </w:rPr>
        <w:t xml:space="preserve">وتراوحت نسب ضيوف الجامع خلال العام الماضي 2019 بين </w:t>
      </w:r>
      <w:r w:rsidR="0029533B" w:rsidRPr="008470E6">
        <w:rPr>
          <w:rFonts w:ascii="Simplified Arabic" w:eastAsiaTheme="minorEastAsia" w:hAnsi="Simplified Arabic" w:cs="Simplified Arabic"/>
          <w:color w:val="000000" w:themeColor="text1"/>
          <w:sz w:val="32"/>
          <w:szCs w:val="32"/>
          <w:lang w:eastAsia="zh-CN" w:bidi="ar-AE"/>
        </w:rPr>
        <w:t>81</w:t>
      </w:r>
      <w:r w:rsidRPr="008470E6">
        <w:rPr>
          <w:rFonts w:ascii="Simplified Arabic" w:eastAsiaTheme="minorEastAsia" w:hAnsi="Simplified Arabic" w:cs="Simplified Arabic"/>
          <w:color w:val="000000" w:themeColor="text1"/>
          <w:sz w:val="32"/>
          <w:szCs w:val="32"/>
          <w:rtl/>
          <w:lang w:eastAsia="zh-CN" w:bidi="ar-AE"/>
        </w:rPr>
        <w:t xml:space="preserve">% من السياح، </w:t>
      </w:r>
      <w:r w:rsidR="0029533B" w:rsidRPr="008470E6">
        <w:rPr>
          <w:rFonts w:ascii="Simplified Arabic" w:eastAsiaTheme="minorEastAsia" w:hAnsi="Simplified Arabic" w:cs="Simplified Arabic"/>
          <w:color w:val="000000" w:themeColor="text1"/>
          <w:sz w:val="32"/>
          <w:szCs w:val="32"/>
          <w:lang w:eastAsia="zh-CN" w:bidi="ar-AE"/>
        </w:rPr>
        <w:t>,19</w:t>
      </w:r>
      <w:r w:rsidRPr="008470E6">
        <w:rPr>
          <w:rFonts w:ascii="Simplified Arabic" w:eastAsiaTheme="minorEastAsia" w:hAnsi="Simplified Arabic" w:cs="Simplified Arabic"/>
          <w:color w:val="000000" w:themeColor="text1"/>
          <w:sz w:val="32"/>
          <w:szCs w:val="32"/>
          <w:rtl/>
          <w:lang w:eastAsia="zh-CN" w:bidi="ar-AE"/>
        </w:rPr>
        <w:t xml:space="preserve">% من المقيمين على أرض الدولة، وحظي العنصر النسائي بالنصيب الأكبر في أعداد مرتادي الجامع؛ إذ بلغت نسبة زائراته 53%، بينما بلغت نسبة الزوار من الرجال 47%، في حين شكلت الفئة العمرية من </w:t>
      </w:r>
      <w:r w:rsidR="00565061" w:rsidRPr="008470E6">
        <w:rPr>
          <w:rFonts w:ascii="Simplified Arabic" w:eastAsiaTheme="minorEastAsia" w:hAnsi="Simplified Arabic" w:cs="Simplified Arabic"/>
          <w:color w:val="000000" w:themeColor="text1"/>
          <w:sz w:val="32"/>
          <w:szCs w:val="32"/>
          <w:rtl/>
          <w:lang w:eastAsia="zh-CN" w:bidi="ar-AE"/>
        </w:rPr>
        <w:t>25</w:t>
      </w:r>
      <w:r w:rsidR="00E06E31" w:rsidRPr="008470E6">
        <w:rPr>
          <w:rFonts w:ascii="Simplified Arabic" w:eastAsiaTheme="minorEastAsia" w:hAnsi="Simplified Arabic" w:cs="Simplified Arabic"/>
          <w:color w:val="000000" w:themeColor="text1"/>
          <w:sz w:val="32"/>
          <w:szCs w:val="32"/>
          <w:lang w:eastAsia="zh-CN" w:bidi="ar-AE"/>
        </w:rPr>
        <w:t xml:space="preserve"> </w:t>
      </w:r>
      <w:r w:rsidR="00565061" w:rsidRPr="008470E6">
        <w:rPr>
          <w:rFonts w:ascii="Simplified Arabic" w:eastAsiaTheme="minorEastAsia" w:hAnsi="Simplified Arabic" w:cs="Simplified Arabic"/>
          <w:color w:val="000000" w:themeColor="text1"/>
          <w:sz w:val="32"/>
          <w:szCs w:val="32"/>
          <w:rtl/>
          <w:lang w:eastAsia="zh-CN" w:bidi="ar-AE"/>
        </w:rPr>
        <w:t>إلى 35</w:t>
      </w:r>
      <w:r w:rsidRPr="008470E6">
        <w:rPr>
          <w:rFonts w:ascii="Simplified Arabic" w:eastAsiaTheme="minorEastAsia" w:hAnsi="Simplified Arabic" w:cs="Simplified Arabic"/>
          <w:color w:val="000000" w:themeColor="text1"/>
          <w:sz w:val="32"/>
          <w:szCs w:val="32"/>
          <w:rtl/>
          <w:lang w:eastAsia="zh-CN" w:bidi="ar-AE"/>
        </w:rPr>
        <w:t xml:space="preserve"> عامًا، غالبية زوار الجامع من مختلف البلدان، فقد بلغت نسبة الزوار من هذه الفئة </w:t>
      </w:r>
      <w:r w:rsidR="00565061" w:rsidRPr="008470E6">
        <w:rPr>
          <w:rFonts w:ascii="Simplified Arabic" w:eastAsiaTheme="minorEastAsia" w:hAnsi="Simplified Arabic" w:cs="Simplified Arabic"/>
          <w:color w:val="000000" w:themeColor="text1"/>
          <w:sz w:val="32"/>
          <w:szCs w:val="32"/>
          <w:rtl/>
          <w:lang w:eastAsia="zh-CN" w:bidi="ar-AE"/>
        </w:rPr>
        <w:t>30</w:t>
      </w:r>
      <w:r w:rsidRPr="008470E6">
        <w:rPr>
          <w:rFonts w:ascii="Simplified Arabic" w:eastAsiaTheme="minorEastAsia" w:hAnsi="Simplified Arabic" w:cs="Simplified Arabic"/>
          <w:color w:val="000000" w:themeColor="text1"/>
          <w:sz w:val="32"/>
          <w:szCs w:val="32"/>
          <w:rtl/>
          <w:lang w:eastAsia="zh-CN" w:bidi="ar-AE"/>
        </w:rPr>
        <w:t>%.</w:t>
      </w:r>
    </w:p>
    <w:p w14:paraId="670D2DCE" w14:textId="64310B59" w:rsidR="00493EDB" w:rsidRPr="008470E6" w:rsidRDefault="0073464E" w:rsidP="00E06E31">
      <w:pPr>
        <w:bidi/>
        <w:ind w:left="-952"/>
        <w:jc w:val="both"/>
        <w:rPr>
          <w:rFonts w:ascii="Simplified Arabic" w:eastAsiaTheme="minorEastAsia" w:hAnsi="Simplified Arabic" w:cs="Simplified Arabic"/>
          <w:color w:val="000000" w:themeColor="text1"/>
          <w:sz w:val="32"/>
          <w:szCs w:val="32"/>
          <w:rtl/>
          <w:lang w:eastAsia="zh-CN" w:bidi="ar-AE"/>
        </w:rPr>
      </w:pPr>
      <w:r w:rsidRPr="008470E6">
        <w:rPr>
          <w:rFonts w:ascii="Simplified Arabic" w:eastAsiaTheme="minorEastAsia" w:hAnsi="Simplified Arabic" w:cs="Simplified Arabic"/>
          <w:color w:val="000000" w:themeColor="text1"/>
          <w:sz w:val="32"/>
          <w:szCs w:val="32"/>
          <w:rtl/>
          <w:lang w:eastAsia="zh-CN" w:bidi="ar-AE"/>
        </w:rPr>
        <w:t xml:space="preserve">وقد بلغ إجمالي عدد المركبات التي استخدمت مواقف الجامع خلال العام </w:t>
      </w:r>
      <w:r w:rsidR="00F400B8" w:rsidRPr="008470E6">
        <w:rPr>
          <w:rFonts w:ascii="Simplified Arabic" w:eastAsiaTheme="minorEastAsia" w:hAnsi="Simplified Arabic" w:cs="Simplified Arabic"/>
          <w:color w:val="000000" w:themeColor="text1"/>
          <w:sz w:val="32"/>
          <w:szCs w:val="32"/>
          <w:rtl/>
          <w:lang w:eastAsia="zh-CN" w:bidi="ar-AE"/>
        </w:rPr>
        <w:t>الماضي</w:t>
      </w:r>
      <w:r w:rsidRPr="008470E6">
        <w:rPr>
          <w:rFonts w:ascii="Simplified Arabic" w:eastAsiaTheme="minorEastAsia" w:hAnsi="Simplified Arabic" w:cs="Simplified Arabic"/>
          <w:color w:val="000000" w:themeColor="text1"/>
          <w:sz w:val="32"/>
          <w:szCs w:val="32"/>
          <w:rtl/>
          <w:lang w:eastAsia="zh-CN" w:bidi="ar-AE"/>
        </w:rPr>
        <w:t>، نحو</w:t>
      </w:r>
      <w:r w:rsidR="00E06E31" w:rsidRPr="008470E6">
        <w:rPr>
          <w:rFonts w:ascii="Simplified Arabic" w:eastAsiaTheme="minorEastAsia" w:hAnsi="Simplified Arabic" w:cs="Simplified Arabic" w:hint="cs"/>
          <w:color w:val="000000" w:themeColor="text1"/>
          <w:sz w:val="32"/>
          <w:szCs w:val="32"/>
          <w:rtl/>
          <w:lang w:eastAsia="zh-CN" w:bidi="ar-AE"/>
        </w:rPr>
        <w:t xml:space="preserve"> </w:t>
      </w:r>
      <w:proofErr w:type="gramStart"/>
      <w:r w:rsidR="00E06E31" w:rsidRPr="008470E6">
        <w:rPr>
          <w:rFonts w:ascii="Simplified Arabic" w:eastAsiaTheme="minorEastAsia" w:hAnsi="Simplified Arabic" w:cs="Simplified Arabic"/>
          <w:color w:val="000000" w:themeColor="text1"/>
          <w:sz w:val="32"/>
          <w:szCs w:val="32"/>
          <w:lang w:eastAsia="zh-CN" w:bidi="ar-AE"/>
        </w:rPr>
        <w:t>1,565,034</w:t>
      </w:r>
      <w:r w:rsidRPr="008470E6">
        <w:rPr>
          <w:rFonts w:ascii="Simplified Arabic" w:eastAsiaTheme="minorEastAsia" w:hAnsi="Simplified Arabic" w:cs="Simplified Arabic"/>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lang w:eastAsia="zh-CN" w:bidi="ar-AE"/>
        </w:rPr>
        <w:t xml:space="preserve"> </w:t>
      </w:r>
      <w:r w:rsidR="007832DE" w:rsidRPr="008470E6">
        <w:rPr>
          <w:rFonts w:ascii="Simplified Arabic" w:eastAsiaTheme="minorEastAsia" w:hAnsi="Simplified Arabic" w:cs="Simplified Arabic"/>
          <w:color w:val="000000" w:themeColor="text1"/>
          <w:sz w:val="32"/>
          <w:szCs w:val="32"/>
          <w:rtl/>
          <w:lang w:eastAsia="zh-CN" w:bidi="ar-AE"/>
        </w:rPr>
        <w:t>ال</w:t>
      </w:r>
      <w:r w:rsidRPr="008470E6">
        <w:rPr>
          <w:rFonts w:ascii="Simplified Arabic" w:eastAsiaTheme="minorEastAsia" w:hAnsi="Simplified Arabic" w:cs="Simplified Arabic"/>
          <w:color w:val="000000" w:themeColor="text1"/>
          <w:sz w:val="32"/>
          <w:szCs w:val="32"/>
          <w:rtl/>
          <w:lang w:eastAsia="zh-CN" w:bidi="ar-AE"/>
        </w:rPr>
        <w:t>مركبةً</w:t>
      </w:r>
      <w:proofErr w:type="gramEnd"/>
      <w:r w:rsidRPr="008470E6">
        <w:rPr>
          <w:rFonts w:ascii="Simplified Arabic" w:eastAsiaTheme="minorEastAsia" w:hAnsi="Simplified Arabic" w:cs="Simplified Arabic"/>
          <w:color w:val="000000" w:themeColor="text1"/>
          <w:sz w:val="32"/>
          <w:szCs w:val="32"/>
          <w:rtl/>
          <w:lang w:eastAsia="zh-CN" w:bidi="ar-AE"/>
        </w:rPr>
        <w:t xml:space="preserve">، منها </w:t>
      </w:r>
      <w:r w:rsidRPr="008470E6">
        <w:rPr>
          <w:rFonts w:ascii="Simplified Arabic" w:eastAsiaTheme="minorEastAsia" w:hAnsi="Simplified Arabic" w:cs="Simplified Arabic"/>
          <w:color w:val="000000" w:themeColor="text1"/>
          <w:sz w:val="32"/>
          <w:szCs w:val="32"/>
          <w:lang w:eastAsia="zh-CN" w:bidi="ar-AE"/>
        </w:rPr>
        <w:t xml:space="preserve"> </w:t>
      </w:r>
      <w:r w:rsidR="00F400B8" w:rsidRPr="008470E6">
        <w:rPr>
          <w:rFonts w:ascii="Simplified Arabic" w:eastAsiaTheme="minorEastAsia" w:hAnsi="Simplified Arabic" w:cs="Simplified Arabic"/>
          <w:color w:val="000000" w:themeColor="text1"/>
          <w:sz w:val="32"/>
          <w:szCs w:val="32"/>
          <w:lang w:eastAsia="zh-CN" w:bidi="ar-AE"/>
        </w:rPr>
        <w:t>1,184,425</w:t>
      </w:r>
      <w:r w:rsidRPr="008470E6">
        <w:rPr>
          <w:rFonts w:ascii="Simplified Arabic" w:eastAsiaTheme="minorEastAsia" w:hAnsi="Simplified Arabic" w:cs="Simplified Arabic"/>
          <w:color w:val="000000" w:themeColor="text1"/>
          <w:sz w:val="32"/>
          <w:szCs w:val="32"/>
          <w:rtl/>
          <w:lang w:eastAsia="zh-CN" w:bidi="ar-AE"/>
        </w:rPr>
        <w:t xml:space="preserve">مركبة خاصة، ونحو </w:t>
      </w:r>
      <w:r w:rsidR="00424114" w:rsidRPr="008470E6">
        <w:rPr>
          <w:rFonts w:ascii="Simplified Arabic" w:eastAsiaTheme="minorEastAsia" w:hAnsi="Simplified Arabic" w:cs="Simplified Arabic"/>
          <w:color w:val="000000" w:themeColor="text1"/>
          <w:sz w:val="32"/>
          <w:szCs w:val="32"/>
          <w:lang w:eastAsia="zh-CN" w:bidi="ar-AE"/>
        </w:rPr>
        <w:t xml:space="preserve"> </w:t>
      </w:r>
      <w:r w:rsidR="00F400B8" w:rsidRPr="008470E6">
        <w:rPr>
          <w:rFonts w:ascii="Simplified Arabic" w:eastAsiaTheme="minorEastAsia" w:hAnsi="Simplified Arabic" w:cs="Simplified Arabic"/>
          <w:color w:val="000000" w:themeColor="text1"/>
          <w:sz w:val="32"/>
          <w:szCs w:val="32"/>
          <w:lang w:eastAsia="zh-CN" w:bidi="ar-AE"/>
        </w:rPr>
        <w:t>273,382</w:t>
      </w:r>
      <w:r w:rsidRPr="008470E6">
        <w:rPr>
          <w:rFonts w:ascii="Simplified Arabic" w:eastAsiaTheme="minorEastAsia" w:hAnsi="Simplified Arabic" w:cs="Simplified Arabic"/>
          <w:color w:val="000000" w:themeColor="text1"/>
          <w:sz w:val="32"/>
          <w:szCs w:val="32"/>
          <w:rtl/>
          <w:lang w:eastAsia="zh-CN" w:bidi="ar-AE"/>
        </w:rPr>
        <w:t xml:space="preserve">سيارة أجرة، بينما بلغ عدد حافلات الشركات السياحية التي أقلّت الزوار نحو </w:t>
      </w:r>
      <w:r w:rsidRPr="008470E6">
        <w:rPr>
          <w:rFonts w:ascii="Simplified Arabic" w:eastAsiaTheme="minorEastAsia" w:hAnsi="Simplified Arabic" w:cs="Simplified Arabic"/>
          <w:color w:val="000000" w:themeColor="text1"/>
          <w:sz w:val="32"/>
          <w:szCs w:val="32"/>
          <w:lang w:eastAsia="zh-CN" w:bidi="ar-AE"/>
        </w:rPr>
        <w:t xml:space="preserve"> </w:t>
      </w:r>
      <w:r w:rsidR="00F400B8" w:rsidRPr="008470E6">
        <w:rPr>
          <w:rFonts w:ascii="Simplified Arabic" w:eastAsiaTheme="minorEastAsia" w:hAnsi="Simplified Arabic" w:cs="Simplified Arabic"/>
          <w:color w:val="000000" w:themeColor="text1"/>
          <w:sz w:val="32"/>
          <w:szCs w:val="32"/>
          <w:lang w:eastAsia="zh-CN" w:bidi="ar-AE"/>
        </w:rPr>
        <w:t>75,004</w:t>
      </w:r>
      <w:r w:rsidRPr="008470E6">
        <w:rPr>
          <w:rFonts w:ascii="Simplified Arabic" w:eastAsiaTheme="minorEastAsia" w:hAnsi="Simplified Arabic" w:cs="Simplified Arabic"/>
          <w:color w:val="000000" w:themeColor="text1"/>
          <w:sz w:val="32"/>
          <w:szCs w:val="32"/>
          <w:rtl/>
          <w:lang w:eastAsia="zh-CN" w:bidi="ar-AE"/>
        </w:rPr>
        <w:t>حافلة، أما إجمالي حافلات النقل العام فقد بلغ نحو</w:t>
      </w:r>
      <w:r w:rsidR="00E06E31" w:rsidRPr="008470E6">
        <w:rPr>
          <w:rFonts w:ascii="Simplified Arabic" w:eastAsiaTheme="minorEastAsia" w:hAnsi="Simplified Arabic" w:cs="Simplified Arabic"/>
          <w:color w:val="000000" w:themeColor="text1"/>
          <w:sz w:val="32"/>
          <w:szCs w:val="32"/>
          <w:lang w:eastAsia="zh-CN" w:bidi="ar-AE"/>
        </w:rPr>
        <w:t xml:space="preserve"> </w:t>
      </w:r>
      <w:r w:rsidR="00E06E31" w:rsidRPr="008470E6">
        <w:rPr>
          <w:rFonts w:ascii="Simplified Arabic" w:eastAsiaTheme="minorEastAsia" w:hAnsi="Simplified Arabic" w:cs="Simplified Arabic" w:hint="cs"/>
          <w:color w:val="000000" w:themeColor="text1"/>
          <w:sz w:val="32"/>
          <w:szCs w:val="32"/>
          <w:rtl/>
          <w:lang w:eastAsia="zh-CN" w:bidi="ar-AE"/>
        </w:rPr>
        <w:t xml:space="preserve"> </w:t>
      </w:r>
      <w:r w:rsidR="00E06E31" w:rsidRPr="008470E6">
        <w:rPr>
          <w:rFonts w:ascii="Simplified Arabic" w:eastAsiaTheme="minorEastAsia" w:hAnsi="Simplified Arabic" w:cs="Simplified Arabic"/>
          <w:color w:val="000000" w:themeColor="text1"/>
          <w:sz w:val="32"/>
          <w:szCs w:val="32"/>
          <w:lang w:eastAsia="zh-CN" w:bidi="ar-AE"/>
        </w:rPr>
        <w:t>21,246</w:t>
      </w:r>
      <w:r w:rsidRPr="008470E6">
        <w:rPr>
          <w:rFonts w:ascii="Simplified Arabic" w:eastAsiaTheme="minorEastAsia" w:hAnsi="Simplified Arabic" w:cs="Simplified Arabic"/>
          <w:color w:val="000000" w:themeColor="text1"/>
          <w:sz w:val="32"/>
          <w:szCs w:val="32"/>
          <w:rtl/>
          <w:lang w:eastAsia="zh-CN" w:bidi="ar-AE"/>
        </w:rPr>
        <w:t xml:space="preserve"> حافلة، أما حافلات (الباص الكبير) فبلغت </w:t>
      </w:r>
      <w:r w:rsidRPr="008470E6">
        <w:rPr>
          <w:rFonts w:ascii="Simplified Arabic" w:eastAsiaTheme="minorEastAsia" w:hAnsi="Simplified Arabic" w:cs="Simplified Arabic"/>
          <w:color w:val="000000" w:themeColor="text1"/>
          <w:sz w:val="32"/>
          <w:szCs w:val="32"/>
          <w:lang w:eastAsia="zh-CN" w:bidi="ar-AE"/>
        </w:rPr>
        <w:t xml:space="preserve"> </w:t>
      </w:r>
      <w:r w:rsidR="004524FD" w:rsidRPr="008470E6">
        <w:rPr>
          <w:rFonts w:ascii="Simplified Arabic" w:eastAsiaTheme="minorEastAsia" w:hAnsi="Simplified Arabic" w:cs="Simplified Arabic"/>
          <w:color w:val="000000" w:themeColor="text1"/>
          <w:sz w:val="32"/>
          <w:szCs w:val="32"/>
          <w:lang w:eastAsia="zh-CN" w:bidi="ar-AE"/>
        </w:rPr>
        <w:t>5,543</w:t>
      </w:r>
      <w:r w:rsidRPr="008470E6">
        <w:rPr>
          <w:rFonts w:ascii="Simplified Arabic" w:eastAsiaTheme="minorEastAsia" w:hAnsi="Simplified Arabic" w:cs="Simplified Arabic"/>
          <w:color w:val="000000" w:themeColor="text1"/>
          <w:sz w:val="32"/>
          <w:szCs w:val="32"/>
          <w:rtl/>
          <w:lang w:eastAsia="zh-CN" w:bidi="ar-AE"/>
        </w:rPr>
        <w:t>حافلة</w:t>
      </w:r>
      <w:r w:rsidR="004524FD" w:rsidRPr="008470E6">
        <w:rPr>
          <w:rFonts w:ascii="Simplified Arabic" w:eastAsiaTheme="minorEastAsia" w:hAnsi="Simplified Arabic" w:cs="Simplified Arabic"/>
          <w:color w:val="000000" w:themeColor="text1"/>
          <w:sz w:val="32"/>
          <w:szCs w:val="32"/>
          <w:rtl/>
          <w:lang w:eastAsia="zh-CN" w:bidi="ar-AE"/>
        </w:rPr>
        <w:t xml:space="preserve">، </w:t>
      </w:r>
      <w:r w:rsidR="00065A33" w:rsidRPr="008470E6">
        <w:rPr>
          <w:rFonts w:ascii="Simplified Arabic" w:eastAsiaTheme="minorEastAsia" w:hAnsi="Simplified Arabic" w:cs="Simplified Arabic"/>
          <w:color w:val="000000" w:themeColor="text1"/>
          <w:sz w:val="32"/>
          <w:szCs w:val="32"/>
          <w:rtl/>
          <w:lang w:eastAsia="zh-CN" w:bidi="ar-AE"/>
        </w:rPr>
        <w:t>بينما</w:t>
      </w:r>
      <w:r w:rsidR="004524FD" w:rsidRPr="008470E6">
        <w:rPr>
          <w:rFonts w:ascii="Simplified Arabic" w:eastAsiaTheme="minorEastAsia" w:hAnsi="Simplified Arabic" w:cs="Simplified Arabic"/>
          <w:color w:val="000000" w:themeColor="text1"/>
          <w:sz w:val="32"/>
          <w:szCs w:val="32"/>
          <w:rtl/>
          <w:lang w:eastAsia="zh-CN" w:bidi="ar-AE"/>
        </w:rPr>
        <w:t xml:space="preserve"> حافلات المطار التي أقلت الزوار إلى الجامع فقد بلغ عددها </w:t>
      </w:r>
      <w:r w:rsidR="004524FD" w:rsidRPr="008470E6">
        <w:rPr>
          <w:rFonts w:ascii="Simplified Arabic" w:eastAsiaTheme="minorEastAsia" w:hAnsi="Simplified Arabic" w:cs="Simplified Arabic"/>
          <w:color w:val="000000" w:themeColor="text1"/>
          <w:sz w:val="32"/>
          <w:szCs w:val="32"/>
          <w:lang w:eastAsia="zh-CN" w:bidi="ar-AE"/>
        </w:rPr>
        <w:t>5,434</w:t>
      </w:r>
      <w:r w:rsidR="004524FD" w:rsidRPr="008470E6">
        <w:rPr>
          <w:rFonts w:ascii="Simplified Arabic" w:eastAsiaTheme="minorEastAsia" w:hAnsi="Simplified Arabic" w:cs="Simplified Arabic"/>
          <w:color w:val="000000" w:themeColor="text1"/>
          <w:sz w:val="32"/>
          <w:szCs w:val="32"/>
          <w:rtl/>
          <w:lang w:eastAsia="zh-CN" w:bidi="ar-AE"/>
        </w:rPr>
        <w:t xml:space="preserve"> حافلة. </w:t>
      </w:r>
    </w:p>
    <w:p w14:paraId="290D043B" w14:textId="77777777" w:rsidR="001114F9" w:rsidRPr="008470E6" w:rsidRDefault="0073464E" w:rsidP="00F82883">
      <w:pPr>
        <w:bidi/>
        <w:ind w:left="-952"/>
        <w:jc w:val="both"/>
        <w:rPr>
          <w:rFonts w:ascii="Simplified Arabic" w:eastAsiaTheme="minorEastAsia" w:hAnsi="Simplified Arabic" w:cs="Simplified Arabic"/>
          <w:color w:val="000000" w:themeColor="text1"/>
          <w:sz w:val="32"/>
          <w:szCs w:val="32"/>
          <w:rtl/>
          <w:lang w:eastAsia="zh-CN" w:bidi="ar-AE"/>
        </w:rPr>
      </w:pPr>
      <w:r w:rsidRPr="008470E6">
        <w:rPr>
          <w:rFonts w:ascii="Simplified Arabic" w:eastAsiaTheme="minorEastAsia" w:hAnsi="Simplified Arabic" w:cs="Simplified Arabic"/>
          <w:color w:val="000000" w:themeColor="text1"/>
          <w:sz w:val="32"/>
          <w:szCs w:val="32"/>
          <w:rtl/>
          <w:lang w:eastAsia="zh-CN" w:bidi="ar-AE"/>
        </w:rPr>
        <w:t xml:space="preserve"> كما وفّر المركز لزواره خلال </w:t>
      </w:r>
      <w:r w:rsidR="00065A33" w:rsidRPr="008470E6">
        <w:rPr>
          <w:rFonts w:ascii="Simplified Arabic" w:eastAsiaTheme="minorEastAsia" w:hAnsi="Simplified Arabic" w:cs="Simplified Arabic"/>
          <w:color w:val="000000" w:themeColor="text1"/>
          <w:sz w:val="32"/>
          <w:szCs w:val="32"/>
          <w:rtl/>
          <w:lang w:eastAsia="zh-CN" w:bidi="ar-AE"/>
        </w:rPr>
        <w:t xml:space="preserve">العام </w:t>
      </w:r>
      <w:proofErr w:type="gramStart"/>
      <w:r w:rsidR="00065A33" w:rsidRPr="008470E6">
        <w:rPr>
          <w:rFonts w:ascii="Simplified Arabic" w:eastAsiaTheme="minorEastAsia" w:hAnsi="Simplified Arabic" w:cs="Simplified Arabic"/>
          <w:color w:val="000000" w:themeColor="text1"/>
          <w:sz w:val="32"/>
          <w:szCs w:val="32"/>
          <w:rtl/>
          <w:lang w:eastAsia="zh-CN" w:bidi="ar-AE"/>
        </w:rPr>
        <w:t>الماضي</w:t>
      </w:r>
      <w:r w:rsidRPr="008470E6">
        <w:rPr>
          <w:rFonts w:ascii="Simplified Arabic" w:eastAsiaTheme="minorEastAsia" w:hAnsi="Simplified Arabic" w:cs="Simplified Arabic"/>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lang w:eastAsia="zh-CN" w:bidi="ar-AE"/>
        </w:rPr>
        <w:t xml:space="preserve"> </w:t>
      </w:r>
      <w:r w:rsidR="00B04504" w:rsidRPr="008470E6">
        <w:rPr>
          <w:rFonts w:ascii="Simplified Arabic" w:eastAsiaTheme="minorEastAsia" w:hAnsi="Simplified Arabic" w:cs="Simplified Arabic"/>
          <w:color w:val="000000" w:themeColor="text1"/>
          <w:sz w:val="32"/>
          <w:szCs w:val="32"/>
          <w:lang w:eastAsia="zh-CN" w:bidi="ar-AE"/>
        </w:rPr>
        <w:t>3,549</w:t>
      </w:r>
      <w:proofErr w:type="gramEnd"/>
      <w:r w:rsidRPr="008470E6">
        <w:rPr>
          <w:rFonts w:ascii="Simplified Arabic" w:eastAsiaTheme="minorEastAsia" w:hAnsi="Simplified Arabic" w:cs="Simplified Arabic"/>
          <w:color w:val="000000" w:themeColor="text1"/>
          <w:sz w:val="32"/>
          <w:szCs w:val="32"/>
          <w:rtl/>
          <w:lang w:eastAsia="zh-CN" w:bidi="ar-AE"/>
        </w:rPr>
        <w:t xml:space="preserve">جولة ثقافية، قدمها عدد من </w:t>
      </w:r>
      <w:proofErr w:type="spellStart"/>
      <w:r w:rsidRPr="008470E6">
        <w:rPr>
          <w:rFonts w:ascii="Simplified Arabic" w:eastAsiaTheme="minorEastAsia" w:hAnsi="Simplified Arabic" w:cs="Simplified Arabic"/>
          <w:color w:val="000000" w:themeColor="text1"/>
          <w:sz w:val="32"/>
          <w:szCs w:val="32"/>
          <w:rtl/>
          <w:lang w:eastAsia="zh-CN" w:bidi="ar-AE"/>
        </w:rPr>
        <w:t>أخصائيي</w:t>
      </w:r>
      <w:proofErr w:type="spellEnd"/>
      <w:r w:rsidRPr="008470E6">
        <w:rPr>
          <w:rFonts w:ascii="Simplified Arabic" w:eastAsiaTheme="minorEastAsia" w:hAnsi="Simplified Arabic" w:cs="Simplified Arabic"/>
          <w:color w:val="000000" w:themeColor="text1"/>
          <w:sz w:val="32"/>
          <w:szCs w:val="32"/>
          <w:rtl/>
          <w:lang w:eastAsia="zh-CN" w:bidi="ar-AE"/>
        </w:rPr>
        <w:t xml:space="preserve"> الجولات الثقافية المؤهلين من أبناء الوطن، الذين يمثلون الوجه الحضاري للدولة، وبلغ عدد ملتحقي الجولات الثقافية العامة </w:t>
      </w:r>
      <w:r w:rsidR="00B04504" w:rsidRPr="008470E6">
        <w:rPr>
          <w:rFonts w:ascii="Simplified Arabic" w:eastAsiaTheme="minorEastAsia" w:hAnsi="Simplified Arabic" w:cs="Simplified Arabic"/>
          <w:color w:val="000000" w:themeColor="text1"/>
          <w:sz w:val="32"/>
          <w:szCs w:val="32"/>
          <w:lang w:eastAsia="zh-CN" w:bidi="ar-AE"/>
        </w:rPr>
        <w:t>66,302</w:t>
      </w:r>
      <w:r w:rsidR="00B04504" w:rsidRPr="008470E6">
        <w:rPr>
          <w:rFonts w:ascii="Simplified Arabic" w:eastAsiaTheme="minorEastAsia" w:hAnsi="Simplified Arabic" w:cs="Simplified Arabic"/>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 xml:space="preserve">زائر، كما قدم المركز خدمة الدليل الإلكتروني – جهاز يستخدمه الزائر ويستمع من خلاله </w:t>
      </w:r>
      <w:r w:rsidRPr="008470E6">
        <w:rPr>
          <w:rFonts w:ascii="Simplified Arabic" w:eastAsiaTheme="minorEastAsia" w:hAnsi="Simplified Arabic" w:cs="Simplified Arabic"/>
          <w:color w:val="000000" w:themeColor="text1"/>
          <w:sz w:val="32"/>
          <w:szCs w:val="32"/>
          <w:rtl/>
          <w:lang w:eastAsia="zh-CN" w:bidi="ar-AE"/>
        </w:rPr>
        <w:lastRenderedPageBreak/>
        <w:t>على شرح لتفاصيل عمارة الجامع وجمالياته، حيث يثري تجربة الزائر بإحدى عشرة لغة</w:t>
      </w:r>
      <w:r w:rsidR="00493EDB" w:rsidRPr="008470E6">
        <w:rPr>
          <w:rFonts w:ascii="Simplified Arabic" w:eastAsiaTheme="minorEastAsia" w:hAnsi="Simplified Arabic" w:cs="Simplified Arabic"/>
          <w:color w:val="000000" w:themeColor="text1"/>
          <w:sz w:val="32"/>
          <w:szCs w:val="32"/>
          <w:lang w:eastAsia="zh-CN" w:bidi="ar-AE"/>
        </w:rPr>
        <w:t>-</w:t>
      </w:r>
      <w:r w:rsidRPr="008470E6">
        <w:rPr>
          <w:rFonts w:ascii="Simplified Arabic" w:eastAsiaTheme="minorEastAsia" w:hAnsi="Simplified Arabic" w:cs="Simplified Arabic"/>
          <w:color w:val="000000" w:themeColor="text1"/>
          <w:sz w:val="32"/>
          <w:szCs w:val="32"/>
          <w:rtl/>
          <w:lang w:eastAsia="zh-CN" w:bidi="ar-AE"/>
        </w:rPr>
        <w:t xml:space="preserve">، وقد بلغ عدد مستخدميه </w:t>
      </w:r>
      <w:r w:rsidR="00B04504" w:rsidRPr="008470E6">
        <w:rPr>
          <w:rFonts w:ascii="Simplified Arabic" w:eastAsiaTheme="minorEastAsia" w:hAnsi="Simplified Arabic" w:cs="Simplified Arabic"/>
          <w:color w:val="000000" w:themeColor="text1"/>
          <w:sz w:val="32"/>
          <w:szCs w:val="32"/>
          <w:lang w:eastAsia="zh-CN" w:bidi="ar-AE"/>
        </w:rPr>
        <w:t>30,912</w:t>
      </w:r>
      <w:r w:rsidR="00B04504" w:rsidRPr="008470E6">
        <w:rPr>
          <w:rFonts w:ascii="Simplified Arabic" w:eastAsiaTheme="minorEastAsia" w:hAnsi="Simplified Arabic" w:cs="Simplified Arabic"/>
          <w:color w:val="000000" w:themeColor="text1"/>
          <w:sz w:val="32"/>
          <w:szCs w:val="32"/>
          <w:rtl/>
          <w:lang w:eastAsia="zh-CN" w:bidi="ar-AE"/>
        </w:rPr>
        <w:t xml:space="preserve"> </w:t>
      </w:r>
      <w:r w:rsidRPr="008470E6">
        <w:rPr>
          <w:rFonts w:ascii="Simplified Arabic" w:eastAsiaTheme="minorEastAsia" w:hAnsi="Simplified Arabic" w:cs="Simplified Arabic"/>
          <w:color w:val="000000" w:themeColor="text1"/>
          <w:sz w:val="32"/>
          <w:szCs w:val="32"/>
          <w:rtl/>
          <w:lang w:eastAsia="zh-CN" w:bidi="ar-AE"/>
        </w:rPr>
        <w:t>زائر.</w:t>
      </w:r>
    </w:p>
    <w:p w14:paraId="40D24AF4" w14:textId="67F75630" w:rsidR="001114F9" w:rsidRPr="008470E6" w:rsidRDefault="00491204" w:rsidP="00E06E31">
      <w:pPr>
        <w:bidi/>
        <w:ind w:left="-952"/>
        <w:jc w:val="both"/>
        <w:rPr>
          <w:rFonts w:ascii="Simplified Arabic" w:eastAsiaTheme="minorEastAsia" w:hAnsi="Simplified Arabic" w:cs="Simplified Arabic"/>
          <w:color w:val="000000" w:themeColor="text1"/>
          <w:sz w:val="32"/>
          <w:szCs w:val="32"/>
          <w:rtl/>
          <w:lang w:eastAsia="zh-CN" w:bidi="ar-AE"/>
        </w:rPr>
      </w:pPr>
      <w:r w:rsidRPr="008470E6">
        <w:rPr>
          <w:rFonts w:ascii="Simplified Arabic" w:eastAsiaTheme="minorEastAsia" w:hAnsi="Simplified Arabic" w:cs="Simplified Arabic"/>
          <w:color w:val="000000" w:themeColor="text1"/>
          <w:sz w:val="32"/>
          <w:szCs w:val="32"/>
          <w:rtl/>
          <w:lang w:eastAsia="zh-CN" w:bidi="ar-AE"/>
        </w:rPr>
        <w:t xml:space="preserve">وإن ما حقق الجامع الكبير من مكانة جعلت منه منصة ثقافية رائدة، إلى جانب كونه نموذجًا معماريًا فريدًا، جذبت تفاصيله الهندسية البديعة وجمالياته الفريدة، العديد من الجهات الإعلامية، المحلية والعالمية، إذ بلغ عدد طلبات التغطية الإعلامية أكثر من </w:t>
      </w:r>
      <w:r w:rsidR="00E06E31" w:rsidRPr="008470E6">
        <w:rPr>
          <w:rFonts w:ascii="Simplified Arabic" w:eastAsiaTheme="minorEastAsia" w:hAnsi="Simplified Arabic" w:cs="Simplified Arabic"/>
          <w:color w:val="000000" w:themeColor="text1"/>
          <w:sz w:val="32"/>
          <w:szCs w:val="32"/>
          <w:lang w:eastAsia="zh-CN" w:bidi="ar-AE"/>
        </w:rPr>
        <w:t>149</w:t>
      </w:r>
      <w:r w:rsidRPr="008470E6">
        <w:rPr>
          <w:rFonts w:ascii="Simplified Arabic" w:eastAsiaTheme="minorEastAsia" w:hAnsi="Simplified Arabic" w:cs="Simplified Arabic"/>
          <w:color w:val="000000" w:themeColor="text1"/>
          <w:sz w:val="32"/>
          <w:szCs w:val="32"/>
          <w:rtl/>
          <w:lang w:eastAsia="zh-CN" w:bidi="ar-AE"/>
        </w:rPr>
        <w:t xml:space="preserve"> طلبًا، حيث كان تلفزيون أبوظبي، وقناة </w:t>
      </w:r>
      <w:r w:rsidR="00424114" w:rsidRPr="008470E6">
        <w:rPr>
          <w:rFonts w:ascii="Simplified Arabic" w:eastAsiaTheme="minorEastAsia" w:hAnsi="Simplified Arabic" w:cs="Simplified Arabic"/>
          <w:color w:val="000000" w:themeColor="text1"/>
          <w:sz w:val="32"/>
          <w:szCs w:val="32"/>
          <w:rtl/>
          <w:lang w:eastAsia="zh-CN" w:bidi="ar-AE"/>
        </w:rPr>
        <w:t>دبي</w:t>
      </w:r>
      <w:r w:rsidRPr="008470E6">
        <w:rPr>
          <w:rFonts w:ascii="Simplified Arabic" w:eastAsiaTheme="minorEastAsia" w:hAnsi="Simplified Arabic" w:cs="Simplified Arabic"/>
          <w:color w:val="000000" w:themeColor="text1"/>
          <w:sz w:val="32"/>
          <w:szCs w:val="32"/>
          <w:rtl/>
          <w:lang w:eastAsia="zh-CN" w:bidi="ar-AE"/>
        </w:rPr>
        <w:t>، و</w:t>
      </w:r>
      <w:r w:rsidR="00424114" w:rsidRPr="008470E6">
        <w:rPr>
          <w:rFonts w:ascii="Simplified Arabic" w:eastAsiaTheme="minorEastAsia" w:hAnsi="Simplified Arabic" w:cs="Simplified Arabic"/>
          <w:color w:val="000000" w:themeColor="text1"/>
          <w:sz w:val="32"/>
          <w:szCs w:val="32"/>
          <w:rtl/>
          <w:lang w:eastAsia="zh-CN" w:bidi="ar-AE"/>
        </w:rPr>
        <w:t>سما دبي</w:t>
      </w:r>
      <w:r w:rsidRPr="008470E6">
        <w:rPr>
          <w:rFonts w:ascii="Simplified Arabic" w:eastAsiaTheme="minorEastAsia" w:hAnsi="Simplified Arabic" w:cs="Simplified Arabic"/>
          <w:color w:val="000000" w:themeColor="text1"/>
          <w:sz w:val="32"/>
          <w:szCs w:val="32"/>
          <w:rtl/>
          <w:lang w:eastAsia="zh-CN" w:bidi="ar-AE"/>
        </w:rPr>
        <w:t xml:space="preserve">، </w:t>
      </w:r>
      <w:r w:rsidR="00065A33" w:rsidRPr="008470E6">
        <w:rPr>
          <w:rFonts w:ascii="Simplified Arabic" w:eastAsiaTheme="minorEastAsia" w:hAnsi="Simplified Arabic" w:cs="Simplified Arabic"/>
          <w:color w:val="000000" w:themeColor="text1"/>
          <w:sz w:val="32"/>
          <w:szCs w:val="32"/>
          <w:rtl/>
          <w:lang w:eastAsia="zh-CN" w:bidi="ar-AE"/>
        </w:rPr>
        <w:t xml:space="preserve">وقناة ماجد، </w:t>
      </w:r>
      <w:r w:rsidRPr="008470E6">
        <w:rPr>
          <w:rFonts w:ascii="Simplified Arabic" w:eastAsiaTheme="minorEastAsia" w:hAnsi="Simplified Arabic" w:cs="Simplified Arabic"/>
          <w:color w:val="000000" w:themeColor="text1"/>
          <w:sz w:val="32"/>
          <w:szCs w:val="32"/>
          <w:rtl/>
          <w:lang w:eastAsia="zh-CN" w:bidi="ar-AE"/>
        </w:rPr>
        <w:t xml:space="preserve">وصحيفة الاتحاد، وصحيفة الخليج، وصحيفة الرؤية، </w:t>
      </w:r>
      <w:r w:rsidR="00065A33" w:rsidRPr="008470E6">
        <w:rPr>
          <w:rFonts w:ascii="Simplified Arabic" w:eastAsiaTheme="minorEastAsia" w:hAnsi="Simplified Arabic" w:cs="Simplified Arabic"/>
          <w:color w:val="000000" w:themeColor="text1"/>
          <w:sz w:val="32"/>
          <w:szCs w:val="32"/>
          <w:rtl/>
          <w:lang w:eastAsia="zh-CN" w:bidi="ar-AE"/>
        </w:rPr>
        <w:t xml:space="preserve">وموقع العين الإخباري، وموقع 24 الإخباري، </w:t>
      </w:r>
      <w:r w:rsidRPr="008470E6">
        <w:rPr>
          <w:rFonts w:ascii="Simplified Arabic" w:eastAsiaTheme="minorEastAsia" w:hAnsi="Simplified Arabic" w:cs="Simplified Arabic"/>
          <w:color w:val="000000" w:themeColor="text1"/>
          <w:sz w:val="32"/>
          <w:szCs w:val="32"/>
          <w:rtl/>
          <w:lang w:eastAsia="zh-CN" w:bidi="ar-AE"/>
        </w:rPr>
        <w:t xml:space="preserve">وصحيفة ذا ناشونال وصحيفة جلف نيوز وصحيفة الخليج تايمز، أبرز الجهات المحلية التي جعلت من الجامع مادة ثرية في تغطياتها المختلفة، في حين كانت شبكة </w:t>
      </w:r>
      <w:r w:rsidRPr="008470E6">
        <w:rPr>
          <w:rFonts w:ascii="Simplified Arabic" w:eastAsiaTheme="minorEastAsia" w:hAnsi="Simplified Arabic" w:cs="Simplified Arabic"/>
          <w:color w:val="000000" w:themeColor="text1"/>
          <w:sz w:val="32"/>
          <w:szCs w:val="32"/>
          <w:lang w:eastAsia="zh-CN" w:bidi="ar-AE"/>
        </w:rPr>
        <w:t>CNN</w:t>
      </w:r>
      <w:r w:rsidRPr="008470E6">
        <w:rPr>
          <w:rFonts w:ascii="Simplified Arabic" w:eastAsiaTheme="minorEastAsia" w:hAnsi="Simplified Arabic" w:cs="Simplified Arabic"/>
          <w:color w:val="000000" w:themeColor="text1"/>
          <w:sz w:val="32"/>
          <w:szCs w:val="32"/>
          <w:rtl/>
          <w:lang w:eastAsia="zh-CN" w:bidi="ar-AE"/>
        </w:rPr>
        <w:t xml:space="preserve"> الأمريكية، وشبكة </w:t>
      </w:r>
      <w:r w:rsidRPr="008470E6">
        <w:rPr>
          <w:rFonts w:ascii="Simplified Arabic" w:eastAsiaTheme="minorEastAsia" w:hAnsi="Simplified Arabic" w:cs="Simplified Arabic"/>
          <w:color w:val="000000" w:themeColor="text1"/>
          <w:sz w:val="32"/>
          <w:szCs w:val="32"/>
          <w:lang w:eastAsia="zh-CN" w:bidi="ar-AE"/>
        </w:rPr>
        <w:t>ABC</w:t>
      </w:r>
      <w:r w:rsidRPr="008470E6">
        <w:rPr>
          <w:rFonts w:ascii="Simplified Arabic" w:eastAsiaTheme="minorEastAsia" w:hAnsi="Simplified Arabic" w:cs="Simplified Arabic"/>
          <w:color w:val="000000" w:themeColor="text1"/>
          <w:sz w:val="32"/>
          <w:szCs w:val="32"/>
          <w:rtl/>
          <w:lang w:eastAsia="zh-CN" w:bidi="ar-AE"/>
        </w:rPr>
        <w:t xml:space="preserve"> الأمريكية</w:t>
      </w:r>
      <w:r w:rsidR="0086278B" w:rsidRPr="008470E6">
        <w:rPr>
          <w:rFonts w:ascii="Simplified Arabic" w:eastAsiaTheme="minorEastAsia" w:hAnsi="Simplified Arabic" w:cs="Simplified Arabic"/>
          <w:color w:val="000000" w:themeColor="text1"/>
          <w:sz w:val="32"/>
          <w:szCs w:val="32"/>
          <w:rtl/>
          <w:lang w:eastAsia="zh-CN" w:bidi="ar-AE"/>
        </w:rPr>
        <w:t xml:space="preserve">، وشبكة </w:t>
      </w:r>
      <w:r w:rsidR="0086278B" w:rsidRPr="008470E6">
        <w:rPr>
          <w:rFonts w:ascii="Simplified Arabic" w:eastAsiaTheme="minorEastAsia" w:hAnsi="Simplified Arabic" w:cs="Simplified Arabic"/>
          <w:color w:val="000000" w:themeColor="text1"/>
          <w:sz w:val="32"/>
          <w:szCs w:val="32"/>
          <w:lang w:eastAsia="zh-CN" w:bidi="ar-AE"/>
        </w:rPr>
        <w:t>CNBC</w:t>
      </w:r>
      <w:r w:rsidR="0086278B" w:rsidRPr="008470E6">
        <w:rPr>
          <w:rFonts w:ascii="Simplified Arabic" w:eastAsiaTheme="minorEastAsia" w:hAnsi="Simplified Arabic" w:cs="Simplified Arabic"/>
          <w:color w:val="000000" w:themeColor="text1"/>
          <w:sz w:val="32"/>
          <w:szCs w:val="32"/>
          <w:rtl/>
          <w:lang w:eastAsia="zh-CN" w:bidi="ar-AE"/>
        </w:rPr>
        <w:t>،</w:t>
      </w:r>
      <w:r w:rsidRPr="008470E6">
        <w:rPr>
          <w:rFonts w:ascii="Simplified Arabic" w:eastAsiaTheme="minorEastAsia" w:hAnsi="Simplified Arabic" w:cs="Simplified Arabic"/>
          <w:color w:val="000000" w:themeColor="text1"/>
          <w:sz w:val="32"/>
          <w:szCs w:val="32"/>
          <w:rtl/>
          <w:lang w:eastAsia="zh-CN" w:bidi="ar-AE"/>
        </w:rPr>
        <w:t xml:space="preserve"> </w:t>
      </w:r>
      <w:r w:rsidR="00D75A9D" w:rsidRPr="008470E6">
        <w:rPr>
          <w:rFonts w:ascii="Simplified Arabic" w:eastAsiaTheme="minorEastAsia" w:hAnsi="Simplified Arabic" w:cs="Simplified Arabic"/>
          <w:color w:val="000000" w:themeColor="text1"/>
          <w:sz w:val="32"/>
          <w:szCs w:val="32"/>
          <w:rtl/>
          <w:lang w:eastAsia="zh-CN" w:bidi="ar-AE"/>
        </w:rPr>
        <w:t>وقناة روسيا اليوم</w:t>
      </w:r>
      <w:r w:rsidRPr="008470E6">
        <w:rPr>
          <w:rFonts w:ascii="Simplified Arabic" w:eastAsiaTheme="minorEastAsia" w:hAnsi="Simplified Arabic" w:cs="Simplified Arabic"/>
          <w:color w:val="000000" w:themeColor="text1"/>
          <w:sz w:val="32"/>
          <w:szCs w:val="32"/>
          <w:rtl/>
          <w:lang w:eastAsia="zh-CN" w:bidi="ar-AE"/>
        </w:rPr>
        <w:t xml:space="preserve">، والتلفزيون البلجيكي الرسمي، والتلفزيون </w:t>
      </w:r>
      <w:r w:rsidR="00D75A9D" w:rsidRPr="008470E6">
        <w:rPr>
          <w:rFonts w:ascii="Simplified Arabic" w:eastAsiaTheme="minorEastAsia" w:hAnsi="Simplified Arabic" w:cs="Simplified Arabic"/>
          <w:color w:val="000000" w:themeColor="text1"/>
          <w:sz w:val="32"/>
          <w:szCs w:val="32"/>
          <w:rtl/>
          <w:lang w:eastAsia="zh-CN" w:bidi="ar-AE"/>
        </w:rPr>
        <w:t>الألماني</w:t>
      </w:r>
      <w:r w:rsidRPr="008470E6">
        <w:rPr>
          <w:rFonts w:ascii="Simplified Arabic" w:eastAsiaTheme="minorEastAsia" w:hAnsi="Simplified Arabic" w:cs="Simplified Arabic"/>
          <w:color w:val="000000" w:themeColor="text1"/>
          <w:sz w:val="32"/>
          <w:szCs w:val="32"/>
          <w:rtl/>
          <w:lang w:eastAsia="zh-CN" w:bidi="ar-AE"/>
        </w:rPr>
        <w:t xml:space="preserve">، </w:t>
      </w:r>
      <w:r w:rsidR="0086278B" w:rsidRPr="008470E6">
        <w:rPr>
          <w:rFonts w:ascii="Simplified Arabic" w:eastAsiaTheme="minorEastAsia" w:hAnsi="Simplified Arabic" w:cs="Simplified Arabic"/>
          <w:color w:val="000000" w:themeColor="text1"/>
          <w:sz w:val="32"/>
          <w:szCs w:val="32"/>
          <w:rtl/>
          <w:lang w:eastAsia="zh-CN" w:bidi="ar-AE"/>
        </w:rPr>
        <w:t xml:space="preserve">والقناة الاسترالية السابعة، </w:t>
      </w:r>
      <w:r w:rsidRPr="008470E6">
        <w:rPr>
          <w:rFonts w:ascii="Simplified Arabic" w:eastAsiaTheme="minorEastAsia" w:hAnsi="Simplified Arabic" w:cs="Simplified Arabic"/>
          <w:color w:val="000000" w:themeColor="text1"/>
          <w:sz w:val="32"/>
          <w:szCs w:val="32"/>
          <w:rtl/>
          <w:lang w:eastAsia="zh-CN" w:bidi="ar-AE"/>
        </w:rPr>
        <w:t>والتلفزيون المصري، وجامعة أكسفورد البريطانية وصحيفة اليوم السابع المصرية، أبرز الجهات الإعلامية على مستوى العالم، والتي سعت لنقل رسالة الصرح الكبير ورؤيته، لنشر القيم الإنسانية النبيلة.</w:t>
      </w:r>
      <w:r w:rsidR="00D538EB" w:rsidRPr="008470E6">
        <w:rPr>
          <w:rFonts w:ascii="Simplified Arabic" w:eastAsiaTheme="minorEastAsia" w:hAnsi="Simplified Arabic" w:cs="Simplified Arabic"/>
          <w:color w:val="000000" w:themeColor="text1"/>
          <w:sz w:val="32"/>
          <w:szCs w:val="32"/>
          <w:rtl/>
          <w:lang w:eastAsia="zh-CN" w:bidi="ar-AE"/>
        </w:rPr>
        <w:t xml:space="preserve"> </w:t>
      </w:r>
    </w:p>
    <w:p w14:paraId="3FB0CF1A" w14:textId="1E1B6625" w:rsidR="00D538EB" w:rsidRPr="00D300E7" w:rsidRDefault="00491204" w:rsidP="00D300E7">
      <w:pPr>
        <w:bidi/>
        <w:ind w:left="-952"/>
        <w:jc w:val="both"/>
        <w:rPr>
          <w:rFonts w:ascii="Simplified Arabic" w:eastAsiaTheme="minorEastAsia" w:hAnsi="Simplified Arabic" w:cs="Simplified Arabic"/>
          <w:color w:val="000000" w:themeColor="text1"/>
          <w:sz w:val="32"/>
          <w:szCs w:val="32"/>
          <w:lang w:eastAsia="zh-CN" w:bidi="ar-AE"/>
        </w:rPr>
      </w:pPr>
      <w:r w:rsidRPr="008470E6">
        <w:rPr>
          <w:rFonts w:ascii="Simplified Arabic" w:eastAsiaTheme="minorEastAsia" w:hAnsi="Simplified Arabic" w:cs="Simplified Arabic"/>
          <w:color w:val="000000" w:themeColor="text1"/>
          <w:sz w:val="32"/>
          <w:szCs w:val="32"/>
          <w:rtl/>
          <w:lang w:eastAsia="zh-CN" w:bidi="ar-AE"/>
        </w:rPr>
        <w:t>يذكر أن مركز جامع الشيخ زايد الكبير التابع لوزارة شؤون الرئاسة يحظى برعاية ومتابعة من سمو الشيخ منصور بن زايد آل نهيان نائب رئيس مجلس الوزراء وزير شؤون الرئاسة وتأسس المركز ليكون نواة للحركة الثقافية والفكرية التي تتمحور حول القيمة الثقافية والوطنية التي يمثلها الجامع والتي تعبر عن المفاهيم والقيم التي رسخها المغفور له الشيخ زايد بن سلطان آل نهيان والمتأصلة في الوجدان والوعي والتي تشكل امتدادا للهوية الوطنية المستلهمة من تعاليم ديننا الحنيف.</w:t>
      </w:r>
      <w:r w:rsidRPr="00F82883">
        <w:rPr>
          <w:rFonts w:ascii="Simplified Arabic" w:eastAsiaTheme="minorEastAsia" w:hAnsi="Simplified Arabic" w:cs="Simplified Arabic"/>
          <w:color w:val="000000" w:themeColor="text1"/>
          <w:sz w:val="32"/>
          <w:szCs w:val="32"/>
          <w:lang w:eastAsia="zh-CN" w:bidi="ar-AE"/>
        </w:rPr>
        <w:t xml:space="preserve"> </w:t>
      </w:r>
    </w:p>
    <w:sectPr w:rsidR="00D538EB" w:rsidRPr="00D300E7" w:rsidSect="005C103B">
      <w:pgSz w:w="12240" w:h="15840" w:code="1"/>
      <w:pgMar w:top="1152" w:right="1440" w:bottom="1152" w:left="1440" w:header="1368" w:footer="662" w:gutter="0"/>
      <w:paperSrc w:first="259" w:other="259"/>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Univers Next Arabic">
    <w:altName w:val="Arial"/>
    <w:charset w:val="00"/>
    <w:family w:val="swiss"/>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046A"/>
    <w:multiLevelType w:val="hybridMultilevel"/>
    <w:tmpl w:val="5A805B86"/>
    <w:lvl w:ilvl="0" w:tplc="D60AF01E">
      <w:numFmt w:val="bullet"/>
      <w:lvlText w:val="-"/>
      <w:lvlJc w:val="left"/>
      <w:pPr>
        <w:ind w:left="720" w:hanging="360"/>
      </w:pPr>
      <w:rPr>
        <w:rFonts w:ascii="Sakkal Majalla" w:eastAsia="Calibr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6D7624"/>
    <w:multiLevelType w:val="hybridMultilevel"/>
    <w:tmpl w:val="0CB2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NbcwNDA0NjQzNjNV0lEKTi0uzszPAykwrAUAM4ekkiwAAAA="/>
  </w:docVars>
  <w:rsids>
    <w:rsidRoot w:val="00E52821"/>
    <w:rsid w:val="00005AD6"/>
    <w:rsid w:val="00013DA9"/>
    <w:rsid w:val="00046E3A"/>
    <w:rsid w:val="00061C5F"/>
    <w:rsid w:val="00065A33"/>
    <w:rsid w:val="0006749C"/>
    <w:rsid w:val="000744AF"/>
    <w:rsid w:val="0008404F"/>
    <w:rsid w:val="00086FE7"/>
    <w:rsid w:val="000929AE"/>
    <w:rsid w:val="00094CF9"/>
    <w:rsid w:val="000A46EC"/>
    <w:rsid w:val="000B1127"/>
    <w:rsid w:val="000B42DF"/>
    <w:rsid w:val="000D62A2"/>
    <w:rsid w:val="000E4F52"/>
    <w:rsid w:val="000E654E"/>
    <w:rsid w:val="000F0DF4"/>
    <w:rsid w:val="000F2614"/>
    <w:rsid w:val="000F5905"/>
    <w:rsid w:val="001046F7"/>
    <w:rsid w:val="00105AC0"/>
    <w:rsid w:val="001114F9"/>
    <w:rsid w:val="00121332"/>
    <w:rsid w:val="001258E3"/>
    <w:rsid w:val="001318AF"/>
    <w:rsid w:val="00136CCD"/>
    <w:rsid w:val="00140401"/>
    <w:rsid w:val="00141A0B"/>
    <w:rsid w:val="00143ABC"/>
    <w:rsid w:val="001501A7"/>
    <w:rsid w:val="00153CC8"/>
    <w:rsid w:val="0015682A"/>
    <w:rsid w:val="001667D4"/>
    <w:rsid w:val="001701B4"/>
    <w:rsid w:val="001803BE"/>
    <w:rsid w:val="001A1128"/>
    <w:rsid w:val="001C7C23"/>
    <w:rsid w:val="001D5047"/>
    <w:rsid w:val="001E0A24"/>
    <w:rsid w:val="001F43CA"/>
    <w:rsid w:val="002039ED"/>
    <w:rsid w:val="00210A5C"/>
    <w:rsid w:val="002275A3"/>
    <w:rsid w:val="00232F35"/>
    <w:rsid w:val="00243B9A"/>
    <w:rsid w:val="00253434"/>
    <w:rsid w:val="00262088"/>
    <w:rsid w:val="0029533B"/>
    <w:rsid w:val="002E39BC"/>
    <w:rsid w:val="002E3FB9"/>
    <w:rsid w:val="002F13E5"/>
    <w:rsid w:val="002F25C4"/>
    <w:rsid w:val="002F4A08"/>
    <w:rsid w:val="00300286"/>
    <w:rsid w:val="00333BF2"/>
    <w:rsid w:val="00343E03"/>
    <w:rsid w:val="0034436A"/>
    <w:rsid w:val="00346514"/>
    <w:rsid w:val="00351815"/>
    <w:rsid w:val="00357116"/>
    <w:rsid w:val="00361240"/>
    <w:rsid w:val="00365135"/>
    <w:rsid w:val="00371B9F"/>
    <w:rsid w:val="00395401"/>
    <w:rsid w:val="00395937"/>
    <w:rsid w:val="00397A37"/>
    <w:rsid w:val="003A0E00"/>
    <w:rsid w:val="003A32C7"/>
    <w:rsid w:val="003B589B"/>
    <w:rsid w:val="003C08CA"/>
    <w:rsid w:val="003C7AB4"/>
    <w:rsid w:val="003D4B86"/>
    <w:rsid w:val="003D4FFA"/>
    <w:rsid w:val="003D7733"/>
    <w:rsid w:val="003E00C6"/>
    <w:rsid w:val="00400180"/>
    <w:rsid w:val="00403BAB"/>
    <w:rsid w:val="00404105"/>
    <w:rsid w:val="00415929"/>
    <w:rsid w:val="00422FD4"/>
    <w:rsid w:val="00424114"/>
    <w:rsid w:val="004249C8"/>
    <w:rsid w:val="0043570B"/>
    <w:rsid w:val="00441DC7"/>
    <w:rsid w:val="00443C41"/>
    <w:rsid w:val="0044610A"/>
    <w:rsid w:val="004524FD"/>
    <w:rsid w:val="00453D60"/>
    <w:rsid w:val="00460FC6"/>
    <w:rsid w:val="00465E81"/>
    <w:rsid w:val="00473233"/>
    <w:rsid w:val="0047386E"/>
    <w:rsid w:val="0047618A"/>
    <w:rsid w:val="00476284"/>
    <w:rsid w:val="00481875"/>
    <w:rsid w:val="00483EF9"/>
    <w:rsid w:val="00487151"/>
    <w:rsid w:val="00491204"/>
    <w:rsid w:val="00493EDB"/>
    <w:rsid w:val="004A69B9"/>
    <w:rsid w:val="004B08B2"/>
    <w:rsid w:val="004C177C"/>
    <w:rsid w:val="004D1B92"/>
    <w:rsid w:val="004E3D9F"/>
    <w:rsid w:val="004F7774"/>
    <w:rsid w:val="005244A4"/>
    <w:rsid w:val="00524A39"/>
    <w:rsid w:val="00525941"/>
    <w:rsid w:val="00541C81"/>
    <w:rsid w:val="00557D97"/>
    <w:rsid w:val="00560814"/>
    <w:rsid w:val="00565061"/>
    <w:rsid w:val="00571A2F"/>
    <w:rsid w:val="00573C95"/>
    <w:rsid w:val="00581896"/>
    <w:rsid w:val="00581B53"/>
    <w:rsid w:val="00586CDB"/>
    <w:rsid w:val="00587475"/>
    <w:rsid w:val="005A03D8"/>
    <w:rsid w:val="005A540A"/>
    <w:rsid w:val="005A7E3C"/>
    <w:rsid w:val="005B21F7"/>
    <w:rsid w:val="005B30CF"/>
    <w:rsid w:val="005B3F99"/>
    <w:rsid w:val="005C0F1B"/>
    <w:rsid w:val="005C103B"/>
    <w:rsid w:val="005C4D3E"/>
    <w:rsid w:val="005C61F3"/>
    <w:rsid w:val="005D1654"/>
    <w:rsid w:val="005D391D"/>
    <w:rsid w:val="00607976"/>
    <w:rsid w:val="00624F38"/>
    <w:rsid w:val="00651CDD"/>
    <w:rsid w:val="00656E1B"/>
    <w:rsid w:val="00670145"/>
    <w:rsid w:val="00676734"/>
    <w:rsid w:val="00676E60"/>
    <w:rsid w:val="00683934"/>
    <w:rsid w:val="006925B4"/>
    <w:rsid w:val="006970E7"/>
    <w:rsid w:val="006977FE"/>
    <w:rsid w:val="006B1B46"/>
    <w:rsid w:val="006B4AA5"/>
    <w:rsid w:val="006C34DB"/>
    <w:rsid w:val="006C4F58"/>
    <w:rsid w:val="006C7C90"/>
    <w:rsid w:val="006E40F4"/>
    <w:rsid w:val="006F37A1"/>
    <w:rsid w:val="006F4654"/>
    <w:rsid w:val="00703F03"/>
    <w:rsid w:val="007262C4"/>
    <w:rsid w:val="00734587"/>
    <w:rsid w:val="0073464E"/>
    <w:rsid w:val="00734886"/>
    <w:rsid w:val="007350EA"/>
    <w:rsid w:val="00736B3B"/>
    <w:rsid w:val="00744862"/>
    <w:rsid w:val="00753C5D"/>
    <w:rsid w:val="00754160"/>
    <w:rsid w:val="00771735"/>
    <w:rsid w:val="007832DE"/>
    <w:rsid w:val="007A146F"/>
    <w:rsid w:val="007B22DB"/>
    <w:rsid w:val="007B3423"/>
    <w:rsid w:val="007C0A7F"/>
    <w:rsid w:val="007D3C5A"/>
    <w:rsid w:val="007E0562"/>
    <w:rsid w:val="007E3D5B"/>
    <w:rsid w:val="00807380"/>
    <w:rsid w:val="0083182A"/>
    <w:rsid w:val="00835EC9"/>
    <w:rsid w:val="008376B7"/>
    <w:rsid w:val="008470E6"/>
    <w:rsid w:val="0086278B"/>
    <w:rsid w:val="00863DAD"/>
    <w:rsid w:val="00872F37"/>
    <w:rsid w:val="0089181A"/>
    <w:rsid w:val="008A06EB"/>
    <w:rsid w:val="008B3E6E"/>
    <w:rsid w:val="008D0FBF"/>
    <w:rsid w:val="009003A7"/>
    <w:rsid w:val="0090496E"/>
    <w:rsid w:val="00910416"/>
    <w:rsid w:val="0092055E"/>
    <w:rsid w:val="0092119B"/>
    <w:rsid w:val="009441C2"/>
    <w:rsid w:val="00946290"/>
    <w:rsid w:val="00962849"/>
    <w:rsid w:val="00973003"/>
    <w:rsid w:val="009865BB"/>
    <w:rsid w:val="009962C7"/>
    <w:rsid w:val="0099641D"/>
    <w:rsid w:val="009A1630"/>
    <w:rsid w:val="009A1CB1"/>
    <w:rsid w:val="009A2198"/>
    <w:rsid w:val="009A4DFD"/>
    <w:rsid w:val="009A52A9"/>
    <w:rsid w:val="009A5746"/>
    <w:rsid w:val="009A7377"/>
    <w:rsid w:val="009C6886"/>
    <w:rsid w:val="009D5ED1"/>
    <w:rsid w:val="009D6933"/>
    <w:rsid w:val="009E046A"/>
    <w:rsid w:val="009E49CB"/>
    <w:rsid w:val="009F1DC6"/>
    <w:rsid w:val="009F6C84"/>
    <w:rsid w:val="00A02F8F"/>
    <w:rsid w:val="00A14075"/>
    <w:rsid w:val="00A17E72"/>
    <w:rsid w:val="00A26E05"/>
    <w:rsid w:val="00A33852"/>
    <w:rsid w:val="00A36BEB"/>
    <w:rsid w:val="00A536A6"/>
    <w:rsid w:val="00A6070A"/>
    <w:rsid w:val="00A630D5"/>
    <w:rsid w:val="00A71A45"/>
    <w:rsid w:val="00A722F5"/>
    <w:rsid w:val="00A73DAD"/>
    <w:rsid w:val="00A8101D"/>
    <w:rsid w:val="00A85D97"/>
    <w:rsid w:val="00A90D6C"/>
    <w:rsid w:val="00A94C4A"/>
    <w:rsid w:val="00A96753"/>
    <w:rsid w:val="00AC1EB1"/>
    <w:rsid w:val="00AC46D7"/>
    <w:rsid w:val="00AC63AD"/>
    <w:rsid w:val="00AD79C9"/>
    <w:rsid w:val="00B018D6"/>
    <w:rsid w:val="00B0272C"/>
    <w:rsid w:val="00B04504"/>
    <w:rsid w:val="00B11FD3"/>
    <w:rsid w:val="00B2468D"/>
    <w:rsid w:val="00B25760"/>
    <w:rsid w:val="00B3368A"/>
    <w:rsid w:val="00B4413D"/>
    <w:rsid w:val="00B7698A"/>
    <w:rsid w:val="00B845B7"/>
    <w:rsid w:val="00B877CB"/>
    <w:rsid w:val="00B93086"/>
    <w:rsid w:val="00BA2D26"/>
    <w:rsid w:val="00BA5400"/>
    <w:rsid w:val="00BB72C2"/>
    <w:rsid w:val="00BD52CF"/>
    <w:rsid w:val="00BE3A4C"/>
    <w:rsid w:val="00C02317"/>
    <w:rsid w:val="00C11815"/>
    <w:rsid w:val="00C14FE4"/>
    <w:rsid w:val="00C26DB8"/>
    <w:rsid w:val="00C33605"/>
    <w:rsid w:val="00C61053"/>
    <w:rsid w:val="00C66F8F"/>
    <w:rsid w:val="00C763C0"/>
    <w:rsid w:val="00C8749D"/>
    <w:rsid w:val="00CA47CE"/>
    <w:rsid w:val="00CA48A2"/>
    <w:rsid w:val="00CA49A8"/>
    <w:rsid w:val="00CA62AB"/>
    <w:rsid w:val="00CC5A99"/>
    <w:rsid w:val="00CD1D09"/>
    <w:rsid w:val="00D03C17"/>
    <w:rsid w:val="00D03C5F"/>
    <w:rsid w:val="00D066F0"/>
    <w:rsid w:val="00D236A8"/>
    <w:rsid w:val="00D250CE"/>
    <w:rsid w:val="00D300E7"/>
    <w:rsid w:val="00D3174B"/>
    <w:rsid w:val="00D538EB"/>
    <w:rsid w:val="00D54ABE"/>
    <w:rsid w:val="00D54E67"/>
    <w:rsid w:val="00D60031"/>
    <w:rsid w:val="00D65821"/>
    <w:rsid w:val="00D65E57"/>
    <w:rsid w:val="00D75A9D"/>
    <w:rsid w:val="00D834B3"/>
    <w:rsid w:val="00D85307"/>
    <w:rsid w:val="00D92F52"/>
    <w:rsid w:val="00D95AA2"/>
    <w:rsid w:val="00D970CD"/>
    <w:rsid w:val="00DA6DAB"/>
    <w:rsid w:val="00DB0011"/>
    <w:rsid w:val="00DB2D19"/>
    <w:rsid w:val="00DB320C"/>
    <w:rsid w:val="00DD38F3"/>
    <w:rsid w:val="00DE4695"/>
    <w:rsid w:val="00DE57A1"/>
    <w:rsid w:val="00DE6E7F"/>
    <w:rsid w:val="00E06E31"/>
    <w:rsid w:val="00E11E97"/>
    <w:rsid w:val="00E15948"/>
    <w:rsid w:val="00E26945"/>
    <w:rsid w:val="00E374C6"/>
    <w:rsid w:val="00E4228B"/>
    <w:rsid w:val="00E42417"/>
    <w:rsid w:val="00E46668"/>
    <w:rsid w:val="00E47058"/>
    <w:rsid w:val="00E52821"/>
    <w:rsid w:val="00E536F1"/>
    <w:rsid w:val="00E71627"/>
    <w:rsid w:val="00E74203"/>
    <w:rsid w:val="00E75362"/>
    <w:rsid w:val="00E76112"/>
    <w:rsid w:val="00E84322"/>
    <w:rsid w:val="00E94A98"/>
    <w:rsid w:val="00EA286A"/>
    <w:rsid w:val="00EB2EF9"/>
    <w:rsid w:val="00EB3FE3"/>
    <w:rsid w:val="00EC288F"/>
    <w:rsid w:val="00ED47E4"/>
    <w:rsid w:val="00ED5E06"/>
    <w:rsid w:val="00EE0CED"/>
    <w:rsid w:val="00EE1BF9"/>
    <w:rsid w:val="00EF32CE"/>
    <w:rsid w:val="00F00C94"/>
    <w:rsid w:val="00F00D1A"/>
    <w:rsid w:val="00F020E1"/>
    <w:rsid w:val="00F14040"/>
    <w:rsid w:val="00F17ABF"/>
    <w:rsid w:val="00F36194"/>
    <w:rsid w:val="00F400B8"/>
    <w:rsid w:val="00F444EE"/>
    <w:rsid w:val="00F541F7"/>
    <w:rsid w:val="00F614D6"/>
    <w:rsid w:val="00F6479D"/>
    <w:rsid w:val="00F753AE"/>
    <w:rsid w:val="00F82883"/>
    <w:rsid w:val="00F963A2"/>
    <w:rsid w:val="00FC19B6"/>
    <w:rsid w:val="00FD5726"/>
    <w:rsid w:val="00FE1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3826"/>
  <w15:docId w15:val="{28CD79EE-0D34-49B1-9CFE-01081F2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21"/>
    <w:pPr>
      <w:bidi/>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B589B"/>
    <w:rPr>
      <w:sz w:val="16"/>
      <w:szCs w:val="16"/>
    </w:rPr>
  </w:style>
  <w:style w:type="paragraph" w:styleId="CommentText">
    <w:name w:val="annotation text"/>
    <w:basedOn w:val="Normal"/>
    <w:link w:val="CommentTextChar"/>
    <w:uiPriority w:val="99"/>
    <w:semiHidden/>
    <w:unhideWhenUsed/>
    <w:rsid w:val="003B589B"/>
    <w:pPr>
      <w:spacing w:line="240" w:lineRule="auto"/>
    </w:pPr>
    <w:rPr>
      <w:sz w:val="20"/>
      <w:szCs w:val="20"/>
    </w:rPr>
  </w:style>
  <w:style w:type="character" w:customStyle="1" w:styleId="CommentTextChar">
    <w:name w:val="Comment Text Char"/>
    <w:basedOn w:val="DefaultParagraphFont"/>
    <w:link w:val="CommentText"/>
    <w:uiPriority w:val="99"/>
    <w:semiHidden/>
    <w:rsid w:val="003B589B"/>
    <w:rPr>
      <w:sz w:val="20"/>
      <w:szCs w:val="20"/>
    </w:rPr>
  </w:style>
  <w:style w:type="paragraph" w:styleId="CommentSubject">
    <w:name w:val="annotation subject"/>
    <w:basedOn w:val="CommentText"/>
    <w:next w:val="CommentText"/>
    <w:link w:val="CommentSubjectChar"/>
    <w:uiPriority w:val="99"/>
    <w:semiHidden/>
    <w:unhideWhenUsed/>
    <w:rsid w:val="003B589B"/>
    <w:rPr>
      <w:b/>
      <w:bCs/>
    </w:rPr>
  </w:style>
  <w:style w:type="character" w:customStyle="1" w:styleId="CommentSubjectChar">
    <w:name w:val="Comment Subject Char"/>
    <w:basedOn w:val="CommentTextChar"/>
    <w:link w:val="CommentSubject"/>
    <w:uiPriority w:val="99"/>
    <w:semiHidden/>
    <w:rsid w:val="003B589B"/>
    <w:rPr>
      <w:b/>
      <w:bCs/>
      <w:sz w:val="20"/>
      <w:szCs w:val="20"/>
    </w:rPr>
  </w:style>
  <w:style w:type="paragraph" w:styleId="BalloonText">
    <w:name w:val="Balloon Text"/>
    <w:basedOn w:val="Normal"/>
    <w:link w:val="BalloonTextChar"/>
    <w:uiPriority w:val="99"/>
    <w:semiHidden/>
    <w:unhideWhenUsed/>
    <w:rsid w:val="003B5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9B"/>
    <w:rPr>
      <w:rFonts w:ascii="Segoe UI" w:hAnsi="Segoe UI" w:cs="Segoe UI"/>
      <w:sz w:val="18"/>
      <w:szCs w:val="18"/>
    </w:rPr>
  </w:style>
  <w:style w:type="paragraph" w:styleId="NormalWeb">
    <w:name w:val="Normal (Web)"/>
    <w:basedOn w:val="Normal"/>
    <w:uiPriority w:val="99"/>
    <w:unhideWhenUsed/>
    <w:rsid w:val="009D5E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97843">
      <w:bodyDiv w:val="1"/>
      <w:marLeft w:val="0"/>
      <w:marRight w:val="0"/>
      <w:marTop w:val="0"/>
      <w:marBottom w:val="0"/>
      <w:divBdr>
        <w:top w:val="none" w:sz="0" w:space="0" w:color="auto"/>
        <w:left w:val="none" w:sz="0" w:space="0" w:color="auto"/>
        <w:bottom w:val="none" w:sz="0" w:space="0" w:color="auto"/>
        <w:right w:val="none" w:sz="0" w:space="0" w:color="auto"/>
      </w:divBdr>
    </w:div>
    <w:div w:id="892816367">
      <w:bodyDiv w:val="1"/>
      <w:marLeft w:val="0"/>
      <w:marRight w:val="0"/>
      <w:marTop w:val="0"/>
      <w:marBottom w:val="0"/>
      <w:divBdr>
        <w:top w:val="none" w:sz="0" w:space="0" w:color="auto"/>
        <w:left w:val="none" w:sz="0" w:space="0" w:color="auto"/>
        <w:bottom w:val="none" w:sz="0" w:space="0" w:color="auto"/>
        <w:right w:val="none" w:sz="0" w:space="0" w:color="auto"/>
      </w:divBdr>
    </w:div>
    <w:div w:id="906308438">
      <w:bodyDiv w:val="1"/>
      <w:marLeft w:val="0"/>
      <w:marRight w:val="0"/>
      <w:marTop w:val="0"/>
      <w:marBottom w:val="0"/>
      <w:divBdr>
        <w:top w:val="none" w:sz="0" w:space="0" w:color="auto"/>
        <w:left w:val="none" w:sz="0" w:space="0" w:color="auto"/>
        <w:bottom w:val="none" w:sz="0" w:space="0" w:color="auto"/>
        <w:right w:val="none" w:sz="0" w:space="0" w:color="auto"/>
      </w:divBdr>
    </w:div>
    <w:div w:id="967272802">
      <w:bodyDiv w:val="1"/>
      <w:marLeft w:val="0"/>
      <w:marRight w:val="0"/>
      <w:marTop w:val="0"/>
      <w:marBottom w:val="0"/>
      <w:divBdr>
        <w:top w:val="none" w:sz="0" w:space="0" w:color="auto"/>
        <w:left w:val="none" w:sz="0" w:space="0" w:color="auto"/>
        <w:bottom w:val="none" w:sz="0" w:space="0" w:color="auto"/>
        <w:right w:val="none" w:sz="0" w:space="0" w:color="auto"/>
      </w:divBdr>
    </w:div>
    <w:div w:id="1092362809">
      <w:bodyDiv w:val="1"/>
      <w:marLeft w:val="0"/>
      <w:marRight w:val="0"/>
      <w:marTop w:val="0"/>
      <w:marBottom w:val="0"/>
      <w:divBdr>
        <w:top w:val="none" w:sz="0" w:space="0" w:color="auto"/>
        <w:left w:val="none" w:sz="0" w:space="0" w:color="auto"/>
        <w:bottom w:val="none" w:sz="0" w:space="0" w:color="auto"/>
        <w:right w:val="none" w:sz="0" w:space="0" w:color="auto"/>
      </w:divBdr>
    </w:div>
    <w:div w:id="1130242049">
      <w:bodyDiv w:val="1"/>
      <w:marLeft w:val="0"/>
      <w:marRight w:val="0"/>
      <w:marTop w:val="0"/>
      <w:marBottom w:val="0"/>
      <w:divBdr>
        <w:top w:val="none" w:sz="0" w:space="0" w:color="auto"/>
        <w:left w:val="none" w:sz="0" w:space="0" w:color="auto"/>
        <w:bottom w:val="none" w:sz="0" w:space="0" w:color="auto"/>
        <w:right w:val="none" w:sz="0" w:space="0" w:color="auto"/>
      </w:divBdr>
    </w:div>
    <w:div w:id="1226836322">
      <w:bodyDiv w:val="1"/>
      <w:marLeft w:val="0"/>
      <w:marRight w:val="0"/>
      <w:marTop w:val="0"/>
      <w:marBottom w:val="0"/>
      <w:divBdr>
        <w:top w:val="none" w:sz="0" w:space="0" w:color="auto"/>
        <w:left w:val="none" w:sz="0" w:space="0" w:color="auto"/>
        <w:bottom w:val="none" w:sz="0" w:space="0" w:color="auto"/>
        <w:right w:val="none" w:sz="0" w:space="0" w:color="auto"/>
      </w:divBdr>
    </w:div>
    <w:div w:id="1799954394">
      <w:bodyDiv w:val="1"/>
      <w:marLeft w:val="0"/>
      <w:marRight w:val="0"/>
      <w:marTop w:val="0"/>
      <w:marBottom w:val="0"/>
      <w:divBdr>
        <w:top w:val="none" w:sz="0" w:space="0" w:color="auto"/>
        <w:left w:val="none" w:sz="0" w:space="0" w:color="auto"/>
        <w:bottom w:val="none" w:sz="0" w:space="0" w:color="auto"/>
        <w:right w:val="none" w:sz="0" w:space="0" w:color="auto"/>
      </w:divBdr>
    </w:div>
    <w:div w:id="1820685865">
      <w:bodyDiv w:val="1"/>
      <w:marLeft w:val="0"/>
      <w:marRight w:val="0"/>
      <w:marTop w:val="0"/>
      <w:marBottom w:val="0"/>
      <w:divBdr>
        <w:top w:val="none" w:sz="0" w:space="0" w:color="auto"/>
        <w:left w:val="none" w:sz="0" w:space="0" w:color="auto"/>
        <w:bottom w:val="none" w:sz="0" w:space="0" w:color="auto"/>
        <w:right w:val="none" w:sz="0" w:space="0" w:color="auto"/>
      </w:divBdr>
    </w:div>
    <w:div w:id="18354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KHADIJA SAEED ALJNEIBI</dc:creator>
  <cp:lastModifiedBy>A. Al-hajri</cp:lastModifiedBy>
  <cp:revision>2</cp:revision>
  <cp:lastPrinted>2020-02-12T05:43:00Z</cp:lastPrinted>
  <dcterms:created xsi:type="dcterms:W3CDTF">2020-03-01T17:37:00Z</dcterms:created>
  <dcterms:modified xsi:type="dcterms:W3CDTF">2020-03-01T17:37:00Z</dcterms:modified>
</cp:coreProperties>
</file>