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F16E5" w14:textId="5CF96735" w:rsidR="00F06266" w:rsidRPr="005267C0" w:rsidRDefault="00F06266" w:rsidP="001329B1">
      <w:pPr>
        <w:spacing w:after="0" w:line="264" w:lineRule="auto"/>
        <w:ind w:right="95"/>
        <w:rPr>
          <w:rFonts w:ascii="Arial" w:hAnsi="Arial" w:cs="Arial"/>
          <w:b/>
          <w:bCs/>
          <w:sz w:val="24"/>
          <w:szCs w:val="24"/>
          <w:lang w:val="en-AU"/>
        </w:rPr>
      </w:pPr>
    </w:p>
    <w:p w14:paraId="66F943CE" w14:textId="54AD6FB5" w:rsidR="005267C0" w:rsidRPr="005267C0" w:rsidRDefault="005267C0" w:rsidP="005267C0">
      <w:pPr>
        <w:spacing w:after="0" w:line="264" w:lineRule="auto"/>
        <w:ind w:right="95"/>
        <w:jc w:val="right"/>
        <w:rPr>
          <w:rFonts w:ascii="Arial" w:hAnsi="Arial" w:cs="Arial"/>
          <w:b/>
          <w:bCs/>
          <w:sz w:val="24"/>
          <w:szCs w:val="24"/>
          <w:lang w:val="en-AU"/>
        </w:rPr>
      </w:pPr>
      <w:r w:rsidRPr="005267C0">
        <w:rPr>
          <w:rFonts w:ascii="Arial" w:hAnsi="Arial" w:cs="Arial"/>
          <w:b/>
          <w:bCs/>
          <w:noProof/>
          <w:sz w:val="24"/>
          <w:szCs w:val="24"/>
          <w:lang w:val="en-AU"/>
        </w:rPr>
        <w:drawing>
          <wp:anchor distT="0" distB="0" distL="114300" distR="114300" simplePos="0" relativeHeight="251658240" behindDoc="1" locked="0" layoutInCell="1" allowOverlap="1" wp14:anchorId="1CA35F2D" wp14:editId="73F6A7AA">
            <wp:simplePos x="0" y="0"/>
            <wp:positionH relativeFrom="column">
              <wp:posOffset>4419600</wp:posOffset>
            </wp:positionH>
            <wp:positionV relativeFrom="paragraph">
              <wp:posOffset>3175</wp:posOffset>
            </wp:positionV>
            <wp:extent cx="1247775" cy="17716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Positive Design and Sustainable Urban Develoment-Dr Janis Birkeland-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775" cy="1771689"/>
                    </a:xfrm>
                    <a:prstGeom prst="rect">
                      <a:avLst/>
                    </a:prstGeom>
                  </pic:spPr>
                </pic:pic>
              </a:graphicData>
            </a:graphic>
          </wp:anchor>
        </w:drawing>
      </w:r>
    </w:p>
    <w:p w14:paraId="177F320A" w14:textId="77777777" w:rsidR="005267C0" w:rsidRPr="005267C0" w:rsidRDefault="005267C0" w:rsidP="001329B1">
      <w:pPr>
        <w:spacing w:after="0" w:line="264" w:lineRule="auto"/>
        <w:ind w:right="95"/>
        <w:rPr>
          <w:rFonts w:ascii="Arial" w:hAnsi="Arial" w:cs="Arial"/>
          <w:b/>
          <w:bCs/>
          <w:sz w:val="24"/>
          <w:szCs w:val="24"/>
          <w:lang w:val="en-AU"/>
        </w:rPr>
      </w:pPr>
    </w:p>
    <w:p w14:paraId="3770A05B" w14:textId="77777777" w:rsidR="005267C0" w:rsidRPr="005267C0" w:rsidRDefault="005267C0" w:rsidP="001329B1">
      <w:pPr>
        <w:spacing w:after="0" w:line="264" w:lineRule="auto"/>
        <w:ind w:right="95"/>
        <w:rPr>
          <w:rFonts w:ascii="Arial" w:hAnsi="Arial" w:cs="Arial"/>
          <w:b/>
          <w:bCs/>
          <w:sz w:val="24"/>
          <w:szCs w:val="24"/>
          <w:lang w:val="en-AU"/>
        </w:rPr>
      </w:pPr>
    </w:p>
    <w:p w14:paraId="09563F3A" w14:textId="05AF76E3" w:rsidR="005267C0" w:rsidRPr="005267C0" w:rsidRDefault="005267C0" w:rsidP="001329B1">
      <w:pPr>
        <w:spacing w:after="0" w:line="264" w:lineRule="auto"/>
        <w:ind w:right="95"/>
        <w:rPr>
          <w:rFonts w:ascii="Arial" w:hAnsi="Arial" w:cs="Arial"/>
          <w:b/>
          <w:bCs/>
          <w:sz w:val="24"/>
          <w:szCs w:val="24"/>
          <w:lang w:val="en-AU"/>
        </w:rPr>
      </w:pPr>
      <w:r w:rsidRPr="005267C0">
        <w:rPr>
          <w:rFonts w:ascii="Arial" w:hAnsi="Arial" w:cs="Arial"/>
          <w:b/>
          <w:bCs/>
          <w:sz w:val="24"/>
          <w:szCs w:val="24"/>
          <w:lang w:val="en-AU"/>
        </w:rPr>
        <w:t>NEWS RELEASE</w:t>
      </w:r>
    </w:p>
    <w:p w14:paraId="12B6E30A" w14:textId="6B92067D" w:rsidR="005267C0" w:rsidRPr="005267C0" w:rsidRDefault="00260869" w:rsidP="001329B1">
      <w:pPr>
        <w:spacing w:after="0" w:line="264" w:lineRule="auto"/>
        <w:ind w:right="95"/>
        <w:rPr>
          <w:rFonts w:ascii="Arial" w:hAnsi="Arial" w:cs="Arial"/>
          <w:b/>
          <w:bCs/>
          <w:sz w:val="24"/>
          <w:szCs w:val="24"/>
          <w:lang w:val="en-AU"/>
        </w:rPr>
      </w:pPr>
      <w:r>
        <w:rPr>
          <w:rFonts w:ascii="Arial" w:hAnsi="Arial" w:cs="Arial"/>
          <w:b/>
          <w:bCs/>
          <w:sz w:val="24"/>
          <w:szCs w:val="24"/>
          <w:lang w:val="en-AU"/>
        </w:rPr>
        <w:t>1 June 2020</w:t>
      </w:r>
    </w:p>
    <w:p w14:paraId="22E2418C" w14:textId="77557E0B" w:rsidR="005267C0" w:rsidRPr="005267C0" w:rsidRDefault="005267C0" w:rsidP="001329B1">
      <w:pPr>
        <w:spacing w:after="0" w:line="264" w:lineRule="auto"/>
        <w:ind w:right="95"/>
        <w:rPr>
          <w:rFonts w:ascii="Arial" w:hAnsi="Arial" w:cs="Arial"/>
          <w:b/>
          <w:bCs/>
          <w:sz w:val="24"/>
          <w:szCs w:val="24"/>
          <w:lang w:val="en-AU"/>
        </w:rPr>
      </w:pPr>
    </w:p>
    <w:p w14:paraId="25D16874" w14:textId="6DA0F8BD" w:rsidR="005267C0" w:rsidRPr="005267C0" w:rsidRDefault="005267C0" w:rsidP="001329B1">
      <w:pPr>
        <w:spacing w:after="0" w:line="264" w:lineRule="auto"/>
        <w:ind w:right="95"/>
        <w:rPr>
          <w:rFonts w:ascii="Arial" w:hAnsi="Arial" w:cs="Arial"/>
          <w:b/>
          <w:bCs/>
          <w:sz w:val="24"/>
          <w:szCs w:val="24"/>
          <w:lang w:val="en-AU"/>
        </w:rPr>
      </w:pPr>
    </w:p>
    <w:p w14:paraId="53735941" w14:textId="0B33F05A" w:rsidR="005267C0" w:rsidRPr="005267C0" w:rsidRDefault="005267C0" w:rsidP="001329B1">
      <w:pPr>
        <w:spacing w:after="0" w:line="264" w:lineRule="auto"/>
        <w:ind w:right="95"/>
        <w:rPr>
          <w:rFonts w:ascii="Arial" w:hAnsi="Arial" w:cs="Arial"/>
          <w:b/>
          <w:bCs/>
          <w:sz w:val="24"/>
          <w:szCs w:val="24"/>
          <w:lang w:val="en-AU"/>
        </w:rPr>
      </w:pPr>
    </w:p>
    <w:p w14:paraId="62986916" w14:textId="0C045A45" w:rsidR="005267C0" w:rsidRPr="005267C0" w:rsidRDefault="005267C0" w:rsidP="001329B1">
      <w:pPr>
        <w:spacing w:after="0" w:line="264" w:lineRule="auto"/>
        <w:ind w:right="95"/>
        <w:rPr>
          <w:rFonts w:ascii="Arial" w:hAnsi="Arial" w:cs="Arial"/>
          <w:b/>
          <w:bCs/>
          <w:sz w:val="24"/>
          <w:szCs w:val="24"/>
          <w:lang w:val="en-AU"/>
        </w:rPr>
      </w:pPr>
    </w:p>
    <w:p w14:paraId="1E07C469" w14:textId="2B06C497" w:rsidR="005267C0" w:rsidRPr="005267C0" w:rsidRDefault="005267C0" w:rsidP="001329B1">
      <w:pPr>
        <w:spacing w:after="0" w:line="264" w:lineRule="auto"/>
        <w:ind w:right="95"/>
        <w:rPr>
          <w:rFonts w:ascii="Arial" w:hAnsi="Arial" w:cs="Arial"/>
          <w:b/>
          <w:bCs/>
          <w:sz w:val="24"/>
          <w:szCs w:val="24"/>
          <w:lang w:val="en-AU"/>
        </w:rPr>
      </w:pPr>
    </w:p>
    <w:p w14:paraId="3DB0A388" w14:textId="3C7E679B" w:rsidR="005267C0" w:rsidRPr="005267C0" w:rsidRDefault="005267C0" w:rsidP="001329B1">
      <w:pPr>
        <w:spacing w:after="0" w:line="264" w:lineRule="auto"/>
        <w:ind w:right="95"/>
        <w:rPr>
          <w:rFonts w:ascii="Arial" w:hAnsi="Arial" w:cs="Arial"/>
          <w:b/>
          <w:bCs/>
          <w:sz w:val="24"/>
          <w:szCs w:val="24"/>
          <w:lang w:val="en-AU"/>
        </w:rPr>
      </w:pPr>
    </w:p>
    <w:p w14:paraId="30DDF734" w14:textId="77777777" w:rsidR="001329B1" w:rsidRPr="005267C0" w:rsidRDefault="001329B1" w:rsidP="001329B1">
      <w:pPr>
        <w:spacing w:after="0" w:line="264" w:lineRule="auto"/>
        <w:ind w:right="95"/>
        <w:rPr>
          <w:rFonts w:ascii="Arial" w:hAnsi="Arial" w:cs="Arial"/>
          <w:b/>
          <w:bCs/>
          <w:sz w:val="24"/>
          <w:szCs w:val="24"/>
          <w:lang w:val="en-AU"/>
        </w:rPr>
      </w:pPr>
      <w:r w:rsidRPr="005267C0">
        <w:rPr>
          <w:rFonts w:ascii="Arial" w:hAnsi="Arial" w:cs="Arial"/>
          <w:b/>
          <w:bCs/>
          <w:sz w:val="24"/>
          <w:szCs w:val="24"/>
          <w:lang w:val="en-AU"/>
        </w:rPr>
        <w:t>Yes. Urban development can be a generator of sustainability</w:t>
      </w:r>
    </w:p>
    <w:p w14:paraId="4E615F94" w14:textId="77777777" w:rsidR="001329B1" w:rsidRPr="005267C0" w:rsidRDefault="001329B1" w:rsidP="001329B1">
      <w:pPr>
        <w:spacing w:after="0" w:line="288" w:lineRule="auto"/>
        <w:ind w:right="95"/>
        <w:rPr>
          <w:rFonts w:ascii="Arial" w:hAnsi="Arial" w:cs="Arial"/>
          <w:i/>
          <w:iCs/>
          <w:sz w:val="24"/>
          <w:szCs w:val="24"/>
          <w:lang w:val="en-AU"/>
        </w:rPr>
      </w:pPr>
      <w:r w:rsidRPr="005267C0">
        <w:rPr>
          <w:rFonts w:ascii="Arial" w:hAnsi="Arial" w:cs="Arial"/>
          <w:i/>
          <w:iCs/>
          <w:sz w:val="24"/>
          <w:szCs w:val="24"/>
          <w:lang w:val="en-AU"/>
        </w:rPr>
        <w:t>New book and digital design tool show how buildings can go beyond zero</w:t>
      </w:r>
    </w:p>
    <w:p w14:paraId="5B370642" w14:textId="77777777" w:rsidR="005267C0" w:rsidRDefault="005267C0" w:rsidP="001329B1">
      <w:pPr>
        <w:spacing w:before="120" w:after="0" w:line="264" w:lineRule="auto"/>
        <w:ind w:right="95"/>
        <w:rPr>
          <w:rFonts w:ascii="Arial" w:hAnsi="Arial" w:cs="Arial"/>
          <w:sz w:val="24"/>
          <w:szCs w:val="24"/>
          <w:lang w:val="en-AU"/>
        </w:rPr>
      </w:pPr>
    </w:p>
    <w:p w14:paraId="089C9ADE" w14:textId="7AC10DB0" w:rsidR="001329B1" w:rsidRPr="005267C0" w:rsidRDefault="001329B1" w:rsidP="001329B1">
      <w:pPr>
        <w:spacing w:before="120" w:after="0" w:line="264" w:lineRule="auto"/>
        <w:ind w:right="95"/>
        <w:rPr>
          <w:rFonts w:ascii="Arial" w:hAnsi="Arial" w:cs="Arial"/>
          <w:sz w:val="24"/>
          <w:szCs w:val="24"/>
          <w:lang w:val="en-AU"/>
        </w:rPr>
      </w:pPr>
      <w:r w:rsidRPr="005267C0">
        <w:rPr>
          <w:rFonts w:ascii="Arial" w:hAnsi="Arial" w:cs="Arial"/>
          <w:sz w:val="24"/>
          <w:szCs w:val="24"/>
          <w:lang w:val="en-AU"/>
        </w:rPr>
        <w:t xml:space="preserve">Who would have thought that construction, which causes so much environmental destruction, could save nature and deliver social and environmental justice?  </w:t>
      </w:r>
    </w:p>
    <w:p w14:paraId="7AEDF1EA" w14:textId="77777777" w:rsidR="001329B1" w:rsidRPr="005267C0" w:rsidRDefault="001329B1" w:rsidP="001329B1">
      <w:pPr>
        <w:spacing w:before="120" w:after="0" w:line="264" w:lineRule="auto"/>
        <w:ind w:right="95"/>
        <w:rPr>
          <w:rFonts w:ascii="Arial" w:hAnsi="Arial" w:cs="Arial"/>
          <w:sz w:val="24"/>
          <w:szCs w:val="24"/>
          <w:lang w:val="en-AU"/>
        </w:rPr>
      </w:pPr>
      <w:r w:rsidRPr="005267C0">
        <w:rPr>
          <w:rFonts w:ascii="Arial" w:hAnsi="Arial" w:cs="Arial"/>
          <w:sz w:val="24"/>
          <w:szCs w:val="24"/>
          <w:lang w:val="en-AU"/>
        </w:rPr>
        <w:t>According to Dr Janis Birkeland, a leading author in sustainable development, while ‘sustainable buildings’ are making great strides, they still do more damage than no building at all.</w:t>
      </w:r>
    </w:p>
    <w:p w14:paraId="156691DA" w14:textId="77777777" w:rsidR="001329B1" w:rsidRPr="005267C0" w:rsidRDefault="001329B1" w:rsidP="001329B1">
      <w:pPr>
        <w:spacing w:before="120" w:after="0" w:line="264" w:lineRule="auto"/>
        <w:ind w:right="95"/>
        <w:rPr>
          <w:rFonts w:ascii="Arial" w:hAnsi="Arial" w:cs="Arial"/>
          <w:sz w:val="24"/>
          <w:szCs w:val="24"/>
          <w:lang w:val="en-AU"/>
        </w:rPr>
      </w:pPr>
      <w:r w:rsidRPr="005267C0">
        <w:rPr>
          <w:rFonts w:ascii="Arial" w:hAnsi="Arial" w:cs="Arial"/>
          <w:sz w:val="24"/>
          <w:szCs w:val="24"/>
          <w:lang w:val="en-AU"/>
        </w:rPr>
        <w:t>“Each green building increases the problem,” she says. “Even though there are numerous sustainable building initiatives and processes that purport to contribute to sustainability, the industry is still analysing and assessing all the wrong things in all wrong ways.</w:t>
      </w:r>
    </w:p>
    <w:p w14:paraId="1AF604C8" w14:textId="77777777" w:rsidR="001329B1" w:rsidRPr="005267C0" w:rsidRDefault="001329B1" w:rsidP="001329B1">
      <w:pPr>
        <w:spacing w:before="120" w:after="0" w:line="264" w:lineRule="auto"/>
        <w:ind w:right="95"/>
        <w:rPr>
          <w:rFonts w:ascii="Arial" w:hAnsi="Arial" w:cs="Arial"/>
          <w:sz w:val="24"/>
          <w:szCs w:val="24"/>
          <w:lang w:val="en-AU"/>
        </w:rPr>
      </w:pPr>
      <w:r w:rsidRPr="005267C0">
        <w:rPr>
          <w:rFonts w:ascii="Arial" w:hAnsi="Arial" w:cs="Arial"/>
          <w:sz w:val="24"/>
          <w:szCs w:val="24"/>
          <w:lang w:val="en-AU"/>
        </w:rPr>
        <w:t>“True sustainability is possible and affordable, but not if we use the same strategies.”</w:t>
      </w:r>
    </w:p>
    <w:p w14:paraId="6B22230D" w14:textId="77777777" w:rsidR="001329B1" w:rsidRPr="005267C0" w:rsidRDefault="001329B1" w:rsidP="001329B1">
      <w:pPr>
        <w:spacing w:before="120" w:after="0" w:line="264" w:lineRule="auto"/>
        <w:ind w:right="95"/>
        <w:rPr>
          <w:rFonts w:ascii="Arial" w:hAnsi="Arial" w:cs="Arial"/>
          <w:sz w:val="24"/>
          <w:szCs w:val="24"/>
          <w:lang w:val="en-AU"/>
        </w:rPr>
      </w:pPr>
      <w:r w:rsidRPr="005267C0">
        <w:rPr>
          <w:rFonts w:ascii="Arial" w:hAnsi="Arial" w:cs="Arial"/>
          <w:sz w:val="24"/>
          <w:szCs w:val="24"/>
          <w:lang w:val="en-AU"/>
        </w:rPr>
        <w:t xml:space="preserve">Dr </w:t>
      </w:r>
      <w:proofErr w:type="spellStart"/>
      <w:r w:rsidRPr="005267C0">
        <w:rPr>
          <w:rFonts w:ascii="Arial" w:hAnsi="Arial" w:cs="Arial"/>
          <w:sz w:val="24"/>
          <w:szCs w:val="24"/>
          <w:lang w:val="en-AU"/>
        </w:rPr>
        <w:t>Birkeland’s</w:t>
      </w:r>
      <w:proofErr w:type="spellEnd"/>
      <w:r w:rsidRPr="005267C0">
        <w:rPr>
          <w:rFonts w:ascii="Arial" w:hAnsi="Arial" w:cs="Arial"/>
          <w:sz w:val="24"/>
          <w:szCs w:val="24"/>
          <w:lang w:val="en-AU"/>
        </w:rPr>
        <w:t xml:space="preserve"> new book, </w:t>
      </w:r>
      <w:r w:rsidRPr="005267C0">
        <w:rPr>
          <w:rFonts w:ascii="Arial" w:hAnsi="Arial" w:cs="Arial"/>
          <w:i/>
          <w:iCs/>
          <w:sz w:val="24"/>
          <w:szCs w:val="24"/>
          <w:lang w:val="en-AU"/>
        </w:rPr>
        <w:t>Net-Positive Design and Sustainable Urban Development</w:t>
      </w:r>
      <w:r w:rsidRPr="005267C0">
        <w:rPr>
          <w:rFonts w:ascii="Arial" w:hAnsi="Arial" w:cs="Arial"/>
          <w:sz w:val="24"/>
          <w:szCs w:val="24"/>
          <w:lang w:val="en-AU"/>
        </w:rPr>
        <w:t xml:space="preserve">, offers an alternative view on why current solutions are not effective.  It systematically dissects these failings and reverses their underlying concepts.  </w:t>
      </w:r>
    </w:p>
    <w:p w14:paraId="17A7A4FC" w14:textId="77777777" w:rsidR="001329B1" w:rsidRPr="005267C0" w:rsidRDefault="001329B1" w:rsidP="001329B1">
      <w:pPr>
        <w:spacing w:before="120" w:after="0" w:line="264" w:lineRule="auto"/>
        <w:ind w:right="95"/>
        <w:rPr>
          <w:rFonts w:ascii="Arial" w:hAnsi="Arial" w:cs="Arial"/>
          <w:sz w:val="24"/>
          <w:szCs w:val="24"/>
          <w:lang w:val="en-AU"/>
        </w:rPr>
      </w:pPr>
      <w:r w:rsidRPr="005267C0">
        <w:rPr>
          <w:rFonts w:ascii="Arial" w:hAnsi="Arial" w:cs="Arial"/>
          <w:sz w:val="24"/>
          <w:szCs w:val="24"/>
          <w:lang w:val="en-AU"/>
        </w:rPr>
        <w:t>The book</w:t>
      </w:r>
      <w:r w:rsidRPr="005267C0">
        <w:rPr>
          <w:rFonts w:ascii="Arial" w:eastAsia="Times New Roman" w:hAnsi="Arial" w:cs="Arial"/>
          <w:sz w:val="24"/>
          <w:szCs w:val="24"/>
          <w:lang w:eastAsia="en-AU"/>
        </w:rPr>
        <w:t> </w:t>
      </w:r>
      <w:r w:rsidRPr="005267C0">
        <w:rPr>
          <w:rFonts w:ascii="Arial" w:hAnsi="Arial" w:cs="Arial"/>
          <w:sz w:val="24"/>
          <w:szCs w:val="24"/>
          <w:lang w:val="en-AU"/>
        </w:rPr>
        <w:t>builds on this critique to show how urban development can give back more than it takes over its lifecycle</w:t>
      </w:r>
      <w:r w:rsidRPr="005267C0">
        <w:rPr>
          <w:rFonts w:ascii="Arial" w:eastAsia="Times New Roman" w:hAnsi="Arial" w:cs="Arial"/>
          <w:sz w:val="24"/>
          <w:szCs w:val="24"/>
          <w:lang w:eastAsia="en-AU"/>
        </w:rPr>
        <w:t>. It provides examples to show that development can increase - rather than just repair, restore or regenerate - overall social, ecological and economic sustainability</w:t>
      </w:r>
      <w:r w:rsidRPr="005267C0">
        <w:rPr>
          <w:rFonts w:ascii="Arial" w:hAnsi="Arial" w:cs="Arial"/>
          <w:sz w:val="24"/>
          <w:szCs w:val="24"/>
          <w:lang w:val="en-AU"/>
        </w:rPr>
        <w:t xml:space="preserve">.  </w:t>
      </w:r>
    </w:p>
    <w:p w14:paraId="15710362" w14:textId="77777777" w:rsidR="00FA07DA" w:rsidRPr="005267C0" w:rsidRDefault="00FA07DA" w:rsidP="001329B1">
      <w:pPr>
        <w:spacing w:before="120" w:after="0" w:line="264" w:lineRule="auto"/>
        <w:ind w:right="95"/>
        <w:rPr>
          <w:rFonts w:ascii="Arial" w:hAnsi="Arial" w:cs="Arial"/>
          <w:sz w:val="24"/>
          <w:szCs w:val="24"/>
          <w:lang w:val="en-AU"/>
        </w:rPr>
      </w:pPr>
      <w:r w:rsidRPr="005267C0">
        <w:rPr>
          <w:rFonts w:ascii="Arial" w:hAnsi="Arial" w:cs="Arial"/>
          <w:sz w:val="24"/>
          <w:szCs w:val="24"/>
          <w:lang w:val="en-AU"/>
        </w:rPr>
        <w:t xml:space="preserve">“Technically speaking, in a net-positive city, nature's ‘positive’ ecological footprint would exceed humanity's ‘negative’ ecological footprint, relative to pre-urban conditions.  </w:t>
      </w:r>
    </w:p>
    <w:p w14:paraId="2B9B840B" w14:textId="56E5A04E" w:rsidR="001329B1" w:rsidRDefault="001329B1" w:rsidP="001329B1">
      <w:pPr>
        <w:spacing w:before="120" w:after="0" w:line="264" w:lineRule="auto"/>
        <w:ind w:right="95"/>
        <w:rPr>
          <w:rFonts w:ascii="Arial" w:hAnsi="Arial" w:cs="Arial"/>
          <w:sz w:val="24"/>
          <w:szCs w:val="24"/>
          <w:lang w:val="en-AU"/>
        </w:rPr>
      </w:pPr>
      <w:r w:rsidRPr="005267C0">
        <w:rPr>
          <w:rFonts w:ascii="Arial" w:hAnsi="Arial" w:cs="Arial"/>
          <w:sz w:val="24"/>
          <w:szCs w:val="24"/>
          <w:lang w:val="en-AU"/>
        </w:rPr>
        <w:t>“Positive Development theory has led to new methods, strategies and tools that enable professionals and students to design (and assess) net-positive buildings and environments that give back more to the ecological base and public estate than they take,” said Dr Birkeland.</w:t>
      </w:r>
    </w:p>
    <w:p w14:paraId="3751E619" w14:textId="643C9BED" w:rsidR="005267C0" w:rsidRPr="005267C0" w:rsidRDefault="005267C0" w:rsidP="005267C0">
      <w:pPr>
        <w:spacing w:before="120" w:after="0" w:line="264" w:lineRule="auto"/>
        <w:ind w:right="95"/>
        <w:rPr>
          <w:rFonts w:ascii="Arial" w:hAnsi="Arial" w:cs="Arial"/>
          <w:sz w:val="24"/>
          <w:szCs w:val="24"/>
          <w:lang w:val="en-AU"/>
        </w:rPr>
      </w:pPr>
      <w:r w:rsidRPr="005267C0">
        <w:rPr>
          <w:rFonts w:ascii="Arial" w:hAnsi="Arial" w:cs="Arial"/>
          <w:i/>
          <w:iCs/>
          <w:sz w:val="24"/>
          <w:szCs w:val="24"/>
          <w:lang w:val="en-AU"/>
        </w:rPr>
        <w:t>Net-Positive Design</w:t>
      </w:r>
      <w:r w:rsidRPr="005267C0">
        <w:rPr>
          <w:rFonts w:ascii="Arial" w:hAnsi="Arial" w:cs="Arial"/>
          <w:sz w:val="24"/>
          <w:szCs w:val="24"/>
          <w:lang w:val="en-AU"/>
        </w:rPr>
        <w:t xml:space="preserve"> presents game-changing sustainable planning analyses, a collaborative design process and the free </w:t>
      </w:r>
      <w:proofErr w:type="spellStart"/>
      <w:r w:rsidRPr="005267C0">
        <w:rPr>
          <w:rFonts w:ascii="Arial" w:hAnsi="Arial" w:cs="Arial"/>
          <w:sz w:val="24"/>
          <w:szCs w:val="24"/>
          <w:lang w:val="en-AU"/>
        </w:rPr>
        <w:t>STARfish</w:t>
      </w:r>
      <w:proofErr w:type="spellEnd"/>
      <w:r w:rsidRPr="005267C0">
        <w:rPr>
          <w:rFonts w:ascii="Arial" w:hAnsi="Arial" w:cs="Arial"/>
          <w:sz w:val="24"/>
          <w:szCs w:val="24"/>
          <w:lang w:val="en-AU"/>
        </w:rPr>
        <w:t xml:space="preserve"> digital tool. This tool/app defines new criteria and benchmarks based on fixed, objective biophysical conditions, rather than relative to conventional (unsustainable) buildings or current conditions.</w:t>
      </w:r>
    </w:p>
    <w:p w14:paraId="5BF5153D" w14:textId="77777777" w:rsidR="005267C0" w:rsidRPr="005267C0" w:rsidRDefault="005267C0" w:rsidP="005267C0">
      <w:pPr>
        <w:spacing w:before="120" w:after="0" w:line="264" w:lineRule="auto"/>
        <w:ind w:right="95"/>
        <w:jc w:val="right"/>
        <w:rPr>
          <w:rFonts w:ascii="Arial" w:hAnsi="Arial" w:cs="Arial"/>
          <w:sz w:val="24"/>
          <w:szCs w:val="24"/>
          <w:lang w:val="en-AU"/>
        </w:rPr>
      </w:pPr>
      <w:r w:rsidRPr="005267C0">
        <w:rPr>
          <w:rFonts w:ascii="Arial" w:hAnsi="Arial" w:cs="Arial"/>
          <w:sz w:val="24"/>
          <w:szCs w:val="24"/>
          <w:lang w:val="en-AU"/>
        </w:rPr>
        <w:t>…/2</w:t>
      </w:r>
    </w:p>
    <w:p w14:paraId="384ED8BF" w14:textId="49C9F588" w:rsidR="005267C0" w:rsidRPr="005267C0" w:rsidRDefault="005267C0" w:rsidP="005267C0">
      <w:pPr>
        <w:spacing w:before="120" w:after="0" w:line="264" w:lineRule="auto"/>
        <w:ind w:right="95"/>
        <w:rPr>
          <w:rFonts w:ascii="Arial" w:hAnsi="Arial" w:cs="Arial"/>
          <w:sz w:val="24"/>
          <w:szCs w:val="24"/>
          <w:lang w:val="en-AU"/>
        </w:rPr>
      </w:pPr>
      <w:r w:rsidRPr="005267C0">
        <w:rPr>
          <w:rFonts w:ascii="Arial" w:hAnsi="Arial" w:cs="Arial"/>
          <w:sz w:val="24"/>
          <w:szCs w:val="24"/>
          <w:lang w:val="en-AU"/>
        </w:rPr>
        <w:t xml:space="preserve"> </w:t>
      </w:r>
    </w:p>
    <w:p w14:paraId="082571BE" w14:textId="77777777" w:rsidR="001329B1" w:rsidRPr="005267C0" w:rsidRDefault="001329B1" w:rsidP="001329B1">
      <w:pPr>
        <w:rPr>
          <w:rFonts w:ascii="Arial" w:hAnsi="Arial" w:cs="Arial"/>
          <w:sz w:val="24"/>
          <w:szCs w:val="24"/>
          <w:lang w:val="en-AU"/>
        </w:rPr>
      </w:pPr>
      <w:r w:rsidRPr="005267C0">
        <w:rPr>
          <w:rFonts w:ascii="Arial" w:hAnsi="Arial" w:cs="Arial"/>
          <w:sz w:val="24"/>
          <w:szCs w:val="24"/>
          <w:lang w:val="en-AU"/>
        </w:rPr>
        <w:br w:type="page"/>
      </w:r>
    </w:p>
    <w:p w14:paraId="1F892E0A" w14:textId="0436B9FA" w:rsidR="001329B1" w:rsidRPr="005267C0" w:rsidRDefault="001329B1" w:rsidP="00FA07DA">
      <w:pPr>
        <w:spacing w:before="120" w:after="0" w:line="264" w:lineRule="auto"/>
        <w:ind w:right="95"/>
        <w:jc w:val="right"/>
        <w:rPr>
          <w:rFonts w:ascii="Arial" w:hAnsi="Arial" w:cs="Arial"/>
          <w:sz w:val="24"/>
          <w:szCs w:val="24"/>
          <w:lang w:val="en-AU"/>
        </w:rPr>
      </w:pPr>
      <w:r w:rsidRPr="005267C0">
        <w:rPr>
          <w:rFonts w:ascii="Arial" w:hAnsi="Arial" w:cs="Arial"/>
          <w:sz w:val="24"/>
          <w:szCs w:val="24"/>
          <w:lang w:val="en-AU"/>
        </w:rPr>
        <w:lastRenderedPageBreak/>
        <w:t>Page 2</w:t>
      </w:r>
    </w:p>
    <w:p w14:paraId="2A089F92" w14:textId="77777777" w:rsidR="005267C0" w:rsidRDefault="005267C0" w:rsidP="001329B1">
      <w:pPr>
        <w:spacing w:before="120" w:after="0" w:line="264" w:lineRule="auto"/>
        <w:ind w:right="95"/>
        <w:rPr>
          <w:rFonts w:ascii="Arial" w:hAnsi="Arial" w:cs="Arial"/>
          <w:sz w:val="24"/>
          <w:szCs w:val="24"/>
          <w:lang w:val="en-AU"/>
        </w:rPr>
      </w:pPr>
    </w:p>
    <w:p w14:paraId="6670E91A" w14:textId="2D5B7E4A" w:rsidR="00F06266" w:rsidRPr="005267C0" w:rsidRDefault="001329B1" w:rsidP="001329B1">
      <w:pPr>
        <w:spacing w:before="120" w:after="0" w:line="264" w:lineRule="auto"/>
        <w:ind w:right="95"/>
        <w:rPr>
          <w:rFonts w:ascii="Arial" w:hAnsi="Arial" w:cs="Arial"/>
          <w:sz w:val="24"/>
          <w:szCs w:val="24"/>
          <w:lang w:val="en-AU"/>
        </w:rPr>
      </w:pPr>
      <w:r w:rsidRPr="005267C0">
        <w:rPr>
          <w:rFonts w:ascii="Arial" w:hAnsi="Arial" w:cs="Arial"/>
          <w:sz w:val="24"/>
          <w:szCs w:val="24"/>
          <w:lang w:val="en-AU"/>
        </w:rPr>
        <w:t xml:space="preserve">Accompanying </w:t>
      </w:r>
      <w:r w:rsidRPr="005267C0">
        <w:rPr>
          <w:rFonts w:ascii="Arial" w:hAnsi="Arial" w:cs="Arial"/>
          <w:i/>
          <w:iCs/>
          <w:sz w:val="24"/>
          <w:szCs w:val="24"/>
          <w:lang w:val="en-AU"/>
        </w:rPr>
        <w:t>Net-Positive Design</w:t>
      </w:r>
      <w:r w:rsidRPr="005267C0">
        <w:rPr>
          <w:rFonts w:ascii="Arial" w:hAnsi="Arial" w:cs="Arial"/>
          <w:sz w:val="24"/>
          <w:szCs w:val="24"/>
          <w:lang w:val="en-AU"/>
        </w:rPr>
        <w:t xml:space="preserve"> is a free digital tool/app called the STARfish that enables designers to go beyond zero (or recycling systems) to create designs that yield net-positive environments.  </w:t>
      </w:r>
    </w:p>
    <w:p w14:paraId="0F5E08BF" w14:textId="2E7E9940" w:rsidR="001329B1" w:rsidRPr="005267C0" w:rsidRDefault="001329B1" w:rsidP="005267C0">
      <w:pPr>
        <w:spacing w:before="120" w:after="0" w:line="264" w:lineRule="auto"/>
        <w:ind w:right="95"/>
        <w:rPr>
          <w:rFonts w:ascii="Arial" w:hAnsi="Arial" w:cs="Arial"/>
          <w:sz w:val="24"/>
          <w:szCs w:val="24"/>
          <w:lang w:val="en-AU"/>
        </w:rPr>
      </w:pPr>
      <w:r w:rsidRPr="005267C0">
        <w:rPr>
          <w:rFonts w:ascii="Arial" w:hAnsi="Arial" w:cs="Arial"/>
          <w:sz w:val="24"/>
          <w:szCs w:val="24"/>
          <w:lang w:val="en-AU"/>
        </w:rPr>
        <w:t>“The new approach not only up-ends building assessment tools, it integrates assessment and measurement with design. It synthesises the ‘hard’ technical and ‘soft’ creative dimensions in planning, decision making and design.”</w:t>
      </w:r>
    </w:p>
    <w:p w14:paraId="258233D2" w14:textId="77777777" w:rsidR="001329B1" w:rsidRPr="005267C0" w:rsidRDefault="001329B1" w:rsidP="001329B1">
      <w:pPr>
        <w:spacing w:before="120" w:after="0" w:line="264" w:lineRule="auto"/>
        <w:ind w:right="95"/>
        <w:rPr>
          <w:rFonts w:ascii="Arial" w:hAnsi="Arial" w:cs="Arial"/>
          <w:sz w:val="24"/>
          <w:szCs w:val="24"/>
          <w:lang w:val="en-AU"/>
        </w:rPr>
      </w:pPr>
      <w:r w:rsidRPr="005267C0">
        <w:rPr>
          <w:rFonts w:ascii="Arial" w:hAnsi="Arial" w:cs="Arial"/>
          <w:sz w:val="24"/>
          <w:szCs w:val="24"/>
          <w:lang w:val="en-AU"/>
        </w:rPr>
        <w:t xml:space="preserve">Creating and measuring ‘beyond zero’ cumulative impacts is no easy task but, thanks to Dr </w:t>
      </w:r>
      <w:proofErr w:type="spellStart"/>
      <w:r w:rsidRPr="005267C0">
        <w:rPr>
          <w:rFonts w:ascii="Arial" w:hAnsi="Arial" w:cs="Arial"/>
          <w:sz w:val="24"/>
          <w:szCs w:val="24"/>
          <w:lang w:val="en-AU"/>
        </w:rPr>
        <w:t>Birkeland’s</w:t>
      </w:r>
      <w:proofErr w:type="spellEnd"/>
      <w:r w:rsidRPr="005267C0">
        <w:rPr>
          <w:rFonts w:ascii="Arial" w:hAnsi="Arial" w:cs="Arial"/>
          <w:sz w:val="24"/>
          <w:szCs w:val="24"/>
          <w:lang w:val="en-AU"/>
        </w:rPr>
        <w:t xml:space="preserve"> insights and dedication to sustainable development, it has now been done and is available around the world for educators and professionals alike. </w:t>
      </w:r>
    </w:p>
    <w:p w14:paraId="0F0ACE1E" w14:textId="5919F612" w:rsidR="001329B1" w:rsidRDefault="00AD6EAC" w:rsidP="001329B1">
      <w:pPr>
        <w:spacing w:before="120" w:after="0" w:line="264" w:lineRule="auto"/>
        <w:ind w:right="95"/>
        <w:rPr>
          <w:rStyle w:val="Hyperlink"/>
          <w:rFonts w:ascii="Arial" w:hAnsi="Arial" w:cs="Arial"/>
          <w:color w:val="auto"/>
          <w:sz w:val="24"/>
          <w:szCs w:val="24"/>
          <w:lang w:val="en-AU"/>
        </w:rPr>
      </w:pPr>
      <w:hyperlink r:id="rId6" w:history="1">
        <w:r w:rsidR="001329B1" w:rsidRPr="005267C0">
          <w:rPr>
            <w:rStyle w:val="Hyperlink"/>
            <w:rFonts w:ascii="Arial" w:hAnsi="Arial" w:cs="Arial"/>
            <w:color w:val="auto"/>
            <w:sz w:val="24"/>
            <w:szCs w:val="24"/>
            <w:lang w:val="en-AU"/>
          </w:rPr>
          <w:t>https://netpositivedesign.org/</w:t>
        </w:r>
      </w:hyperlink>
    </w:p>
    <w:p w14:paraId="2C920BAC" w14:textId="77777777" w:rsidR="001329B1" w:rsidRPr="005267C0" w:rsidRDefault="001329B1" w:rsidP="001329B1">
      <w:pPr>
        <w:spacing w:before="120" w:after="0" w:line="264" w:lineRule="auto"/>
        <w:ind w:right="95"/>
        <w:rPr>
          <w:rFonts w:ascii="Arial" w:hAnsi="Arial" w:cs="Arial"/>
          <w:sz w:val="24"/>
          <w:szCs w:val="24"/>
          <w:lang w:val="en-AU"/>
        </w:rPr>
      </w:pPr>
      <w:r w:rsidRPr="005267C0">
        <w:rPr>
          <w:rFonts w:ascii="Arial" w:hAnsi="Arial" w:cs="Arial"/>
          <w:sz w:val="24"/>
          <w:szCs w:val="24"/>
          <w:lang w:val="en-AU"/>
        </w:rPr>
        <w:t>ends</w:t>
      </w:r>
    </w:p>
    <w:p w14:paraId="79D696DA" w14:textId="77777777" w:rsidR="001329B1" w:rsidRPr="005267C0" w:rsidRDefault="001329B1" w:rsidP="001329B1">
      <w:pPr>
        <w:spacing w:before="120" w:after="0" w:line="264" w:lineRule="auto"/>
        <w:ind w:right="95"/>
        <w:rPr>
          <w:rFonts w:ascii="Arial" w:hAnsi="Arial" w:cs="Arial"/>
          <w:b/>
          <w:bCs/>
          <w:sz w:val="24"/>
          <w:szCs w:val="24"/>
          <w:lang w:val="en-AU"/>
        </w:rPr>
      </w:pPr>
      <w:r w:rsidRPr="005267C0">
        <w:rPr>
          <w:rFonts w:ascii="Arial" w:hAnsi="Arial" w:cs="Arial"/>
          <w:b/>
          <w:bCs/>
          <w:sz w:val="24"/>
          <w:szCs w:val="24"/>
          <w:lang w:val="en-AU"/>
        </w:rPr>
        <w:t xml:space="preserve">Authoritative comments about </w:t>
      </w:r>
      <w:r w:rsidRPr="005267C0">
        <w:rPr>
          <w:rFonts w:ascii="Arial" w:hAnsi="Arial" w:cs="Arial"/>
          <w:b/>
          <w:bCs/>
          <w:i/>
          <w:iCs/>
          <w:sz w:val="24"/>
          <w:szCs w:val="24"/>
          <w:lang w:val="en-AU"/>
        </w:rPr>
        <w:t>Net-Positive Design:</w:t>
      </w:r>
    </w:p>
    <w:p w14:paraId="38663370" w14:textId="77777777" w:rsidR="001329B1" w:rsidRPr="005267C0" w:rsidRDefault="001329B1" w:rsidP="001329B1">
      <w:pPr>
        <w:spacing w:before="120" w:after="0" w:line="264" w:lineRule="auto"/>
        <w:ind w:right="95"/>
        <w:rPr>
          <w:rFonts w:ascii="Arial" w:hAnsi="Arial" w:cs="Arial"/>
          <w:sz w:val="24"/>
          <w:szCs w:val="24"/>
          <w:lang w:val="en-GB"/>
        </w:rPr>
      </w:pPr>
      <w:r w:rsidRPr="005267C0">
        <w:rPr>
          <w:rFonts w:ascii="Arial" w:hAnsi="Arial" w:cs="Arial"/>
          <w:sz w:val="24"/>
          <w:szCs w:val="24"/>
          <w:lang w:val="en-CA"/>
        </w:rPr>
        <w:fldChar w:fldCharType="begin"/>
      </w:r>
      <w:r w:rsidRPr="005267C0">
        <w:rPr>
          <w:rFonts w:ascii="Arial" w:hAnsi="Arial" w:cs="Arial"/>
          <w:sz w:val="24"/>
          <w:szCs w:val="24"/>
          <w:lang w:val="en-CA"/>
        </w:rPr>
        <w:instrText xml:space="preserve"> SEQ CHAPTER \h \r 1</w:instrText>
      </w:r>
      <w:r w:rsidRPr="005267C0">
        <w:rPr>
          <w:rFonts w:ascii="Arial" w:hAnsi="Arial" w:cs="Arial"/>
          <w:sz w:val="24"/>
          <w:szCs w:val="24"/>
          <w:lang w:val="en-AU"/>
        </w:rPr>
        <w:fldChar w:fldCharType="end"/>
      </w:r>
      <w:r w:rsidRPr="005267C0">
        <w:rPr>
          <w:rFonts w:ascii="Arial" w:hAnsi="Arial" w:cs="Arial"/>
          <w:sz w:val="24"/>
          <w:szCs w:val="24"/>
          <w:lang w:val="en-GB"/>
        </w:rPr>
        <w:t xml:space="preserve">"From the author who developed Positive Development theory comes another tour de force - a delightful guide for those of us disappointed with the direction of conventional approaches to wicked problems."  Mirek </w:t>
      </w:r>
      <w:proofErr w:type="spellStart"/>
      <w:r w:rsidRPr="005267C0">
        <w:rPr>
          <w:rFonts w:ascii="Arial" w:hAnsi="Arial" w:cs="Arial"/>
          <w:sz w:val="24"/>
          <w:szCs w:val="24"/>
          <w:lang w:val="en-GB"/>
        </w:rPr>
        <w:t>Dymitrow</w:t>
      </w:r>
      <w:proofErr w:type="spellEnd"/>
      <w:r w:rsidRPr="005267C0">
        <w:rPr>
          <w:rFonts w:ascii="Arial" w:hAnsi="Arial" w:cs="Arial"/>
          <w:sz w:val="24"/>
          <w:szCs w:val="24"/>
          <w:lang w:val="en-GB"/>
        </w:rPr>
        <w:t>, Lund University and University of Gothenburg, Sweden.</w:t>
      </w:r>
    </w:p>
    <w:p w14:paraId="43D02E79" w14:textId="77777777" w:rsidR="001329B1" w:rsidRPr="005267C0" w:rsidRDefault="001329B1" w:rsidP="001329B1">
      <w:pPr>
        <w:spacing w:before="120" w:after="0" w:line="264" w:lineRule="auto"/>
        <w:ind w:right="95"/>
        <w:rPr>
          <w:rFonts w:ascii="Arial" w:hAnsi="Arial" w:cs="Arial"/>
          <w:sz w:val="24"/>
          <w:szCs w:val="24"/>
          <w:lang w:val="en-GB"/>
        </w:rPr>
      </w:pPr>
      <w:r w:rsidRPr="005267C0">
        <w:rPr>
          <w:rFonts w:ascii="Arial" w:hAnsi="Arial" w:cs="Arial"/>
          <w:sz w:val="24"/>
          <w:szCs w:val="24"/>
          <w:lang w:val="en-GB"/>
        </w:rPr>
        <w:t xml:space="preserve">"Janis uniquely synthesizes the vast ground of interdisciplinary practices required to transform the world of both physical and institutional design and assessment - and thoroughly details the what, why and how of it."  Peter James, engineer and director of </w:t>
      </w:r>
      <w:proofErr w:type="spellStart"/>
      <w:r w:rsidRPr="005267C0">
        <w:rPr>
          <w:rFonts w:ascii="Arial" w:hAnsi="Arial" w:cs="Arial"/>
          <w:sz w:val="24"/>
          <w:szCs w:val="24"/>
          <w:lang w:val="en-GB"/>
        </w:rPr>
        <w:t>Gatchi</w:t>
      </w:r>
      <w:proofErr w:type="spellEnd"/>
      <w:r w:rsidRPr="005267C0">
        <w:rPr>
          <w:rFonts w:ascii="Arial" w:hAnsi="Arial" w:cs="Arial"/>
          <w:sz w:val="24"/>
          <w:szCs w:val="24"/>
          <w:lang w:val="en-GB"/>
        </w:rPr>
        <w:t xml:space="preserve"> Pty Ltd.  </w:t>
      </w:r>
    </w:p>
    <w:p w14:paraId="2493A92E" w14:textId="77777777" w:rsidR="001329B1" w:rsidRPr="005267C0" w:rsidRDefault="001329B1" w:rsidP="001329B1">
      <w:pPr>
        <w:spacing w:before="120" w:after="0" w:line="264" w:lineRule="auto"/>
        <w:ind w:right="95"/>
        <w:rPr>
          <w:rFonts w:ascii="Arial" w:hAnsi="Arial" w:cs="Arial"/>
          <w:sz w:val="24"/>
          <w:szCs w:val="24"/>
          <w:lang w:val="en-GB"/>
        </w:rPr>
      </w:pPr>
      <w:r w:rsidRPr="005267C0">
        <w:rPr>
          <w:rFonts w:ascii="Arial" w:hAnsi="Arial" w:cs="Arial"/>
          <w:sz w:val="24"/>
          <w:szCs w:val="24"/>
          <w:lang w:val="en-GB"/>
        </w:rPr>
        <w:t xml:space="preserve">"By re-engineering our approach to urban development, Birkeland reveals how cities could become our most powerful resource in reversing the trends associated with climate change…Essential reading for all decision makers." Dr Kathi Holt, architect and strategic urban designer.  </w:t>
      </w:r>
    </w:p>
    <w:p w14:paraId="4FCE1FA7" w14:textId="25AF63D6" w:rsidR="001329B1" w:rsidRPr="005267C0" w:rsidRDefault="001329B1" w:rsidP="001329B1">
      <w:pPr>
        <w:spacing w:before="120" w:after="0" w:line="264" w:lineRule="auto"/>
        <w:ind w:right="95"/>
        <w:rPr>
          <w:rFonts w:ascii="Arial" w:hAnsi="Arial" w:cs="Arial"/>
          <w:sz w:val="24"/>
          <w:szCs w:val="24"/>
          <w:lang w:val="en-AU"/>
        </w:rPr>
      </w:pPr>
      <w:r w:rsidRPr="005267C0">
        <w:rPr>
          <w:rFonts w:ascii="Arial" w:hAnsi="Arial" w:cs="Arial"/>
          <w:b/>
          <w:bCs/>
          <w:sz w:val="24"/>
          <w:szCs w:val="24"/>
          <w:lang w:val="en-AU"/>
        </w:rPr>
        <w:t xml:space="preserve">Book availability &amp; links: </w:t>
      </w:r>
      <w:r w:rsidRPr="005267C0">
        <w:rPr>
          <w:rFonts w:ascii="Arial" w:hAnsi="Arial" w:cs="Arial"/>
          <w:sz w:val="24"/>
          <w:szCs w:val="24"/>
          <w:lang w:val="en-AU"/>
        </w:rPr>
        <w:t xml:space="preserve"> Routledge Publishers. RRP from </w:t>
      </w:r>
      <w:r w:rsidR="00ED28A4">
        <w:rPr>
          <w:rFonts w:ascii="Arial" w:hAnsi="Arial" w:cs="Arial"/>
          <w:sz w:val="24"/>
          <w:szCs w:val="24"/>
          <w:lang w:val="en-AU"/>
        </w:rPr>
        <w:t>£19.49</w:t>
      </w:r>
      <w:r w:rsidRPr="005267C0">
        <w:rPr>
          <w:rFonts w:ascii="Arial" w:hAnsi="Arial" w:cs="Arial"/>
          <w:sz w:val="24"/>
          <w:szCs w:val="24"/>
          <w:lang w:val="en-AU"/>
        </w:rPr>
        <w:t xml:space="preserve"> for eBook:</w:t>
      </w:r>
    </w:p>
    <w:p w14:paraId="31A1309F" w14:textId="77777777" w:rsidR="001329B1" w:rsidRPr="005267C0" w:rsidRDefault="00AD6EAC" w:rsidP="001329B1">
      <w:pPr>
        <w:rPr>
          <w:rFonts w:ascii="Arial" w:hAnsi="Arial" w:cs="Arial"/>
          <w:sz w:val="24"/>
          <w:szCs w:val="24"/>
          <w:lang w:val="en-GB"/>
        </w:rPr>
      </w:pPr>
      <w:hyperlink r:id="rId7" w:history="1">
        <w:r w:rsidR="001329B1" w:rsidRPr="005267C0">
          <w:rPr>
            <w:rStyle w:val="Hyperlink"/>
            <w:rFonts w:ascii="Arial" w:hAnsi="Arial" w:cs="Arial"/>
            <w:color w:val="auto"/>
            <w:sz w:val="24"/>
            <w:szCs w:val="24"/>
            <w:lang w:val="en-GB"/>
          </w:rPr>
          <w:t>https://www.routledge.com/Net-Positive-Design-and-Sustainable-Urban-Development/Birkeland/p/book/9780367258566</w:t>
        </w:r>
      </w:hyperlink>
    </w:p>
    <w:p w14:paraId="0FD30D45" w14:textId="77777777" w:rsidR="001329B1" w:rsidRPr="005267C0" w:rsidRDefault="001329B1" w:rsidP="001329B1">
      <w:pPr>
        <w:spacing w:before="120" w:after="0" w:line="264" w:lineRule="auto"/>
        <w:ind w:right="95"/>
        <w:rPr>
          <w:rFonts w:ascii="Arial" w:hAnsi="Arial" w:cs="Arial"/>
          <w:sz w:val="24"/>
          <w:szCs w:val="24"/>
          <w:lang w:val="en"/>
        </w:rPr>
      </w:pPr>
      <w:r w:rsidRPr="005267C0">
        <w:rPr>
          <w:rFonts w:ascii="Arial" w:hAnsi="Arial" w:cs="Arial"/>
          <w:b/>
          <w:bCs/>
          <w:sz w:val="24"/>
          <w:szCs w:val="24"/>
          <w:lang w:val="en"/>
        </w:rPr>
        <w:t>Paperback</w:t>
      </w:r>
      <w:r w:rsidRPr="005267C0">
        <w:rPr>
          <w:rFonts w:ascii="Arial" w:hAnsi="Arial" w:cs="Arial"/>
          <w:sz w:val="24"/>
          <w:szCs w:val="24"/>
          <w:lang w:val="en"/>
        </w:rPr>
        <w:t xml:space="preserve">: ISBN 9780367258566   </w:t>
      </w:r>
      <w:r w:rsidRPr="005267C0">
        <w:rPr>
          <w:rFonts w:ascii="Arial" w:hAnsi="Arial" w:cs="Arial"/>
          <w:b/>
          <w:bCs/>
          <w:sz w:val="24"/>
          <w:szCs w:val="24"/>
          <w:lang w:val="en"/>
        </w:rPr>
        <w:t>Hardback</w:t>
      </w:r>
      <w:r w:rsidRPr="005267C0">
        <w:rPr>
          <w:rFonts w:ascii="Arial" w:hAnsi="Arial" w:cs="Arial"/>
          <w:sz w:val="24"/>
          <w:szCs w:val="24"/>
          <w:lang w:val="en"/>
        </w:rPr>
        <w:t>: ISBN 9780367258559</w:t>
      </w:r>
    </w:p>
    <w:p w14:paraId="2EB0CAD0" w14:textId="77777777" w:rsidR="001329B1" w:rsidRPr="005267C0" w:rsidRDefault="00AD6EAC" w:rsidP="001329B1">
      <w:pPr>
        <w:rPr>
          <w:rFonts w:ascii="Arial" w:hAnsi="Arial" w:cs="Arial"/>
          <w:sz w:val="24"/>
          <w:szCs w:val="24"/>
          <w:lang w:val="en-GB"/>
        </w:rPr>
      </w:pPr>
      <w:hyperlink r:id="rId8" w:history="1">
        <w:r w:rsidR="001329B1" w:rsidRPr="005267C0">
          <w:rPr>
            <w:rStyle w:val="Hyperlink"/>
            <w:rFonts w:ascii="Arial" w:hAnsi="Arial" w:cs="Arial"/>
            <w:color w:val="auto"/>
            <w:sz w:val="24"/>
            <w:szCs w:val="24"/>
            <w:lang w:val="en-GB"/>
          </w:rPr>
          <w:t>https://en.wikipedia.org/wiki/Positive_Development</w:t>
        </w:r>
      </w:hyperlink>
    </w:p>
    <w:p w14:paraId="4F61509F" w14:textId="77777777" w:rsidR="001329B1" w:rsidRPr="005267C0" w:rsidRDefault="00AD6EAC" w:rsidP="001329B1">
      <w:pPr>
        <w:spacing w:before="120" w:after="0" w:line="264" w:lineRule="auto"/>
        <w:ind w:right="95"/>
        <w:rPr>
          <w:rFonts w:ascii="Arial" w:hAnsi="Arial" w:cs="Arial"/>
          <w:b/>
          <w:bCs/>
          <w:sz w:val="24"/>
          <w:szCs w:val="24"/>
          <w:lang w:val="en-AU"/>
        </w:rPr>
      </w:pPr>
      <w:hyperlink r:id="rId9" w:history="1">
        <w:r w:rsidR="001329B1" w:rsidRPr="005267C0">
          <w:rPr>
            <w:rStyle w:val="Hyperlink"/>
            <w:rFonts w:ascii="Arial" w:hAnsi="Arial" w:cs="Arial"/>
            <w:color w:val="auto"/>
            <w:sz w:val="24"/>
            <w:szCs w:val="24"/>
            <w:lang w:val="en-AU"/>
          </w:rPr>
          <w:t>https://netpositivedesign.org/</w:t>
        </w:r>
      </w:hyperlink>
      <w:r w:rsidR="001329B1" w:rsidRPr="005267C0">
        <w:rPr>
          <w:rFonts w:ascii="Arial" w:hAnsi="Arial" w:cs="Arial"/>
          <w:sz w:val="24"/>
          <w:szCs w:val="24"/>
          <w:lang w:val="en-AU"/>
        </w:rPr>
        <w:t xml:space="preserve">  </w:t>
      </w:r>
    </w:p>
    <w:p w14:paraId="635ED367" w14:textId="7E7C043F" w:rsidR="001329B1" w:rsidRPr="005267C0" w:rsidRDefault="001329B1" w:rsidP="00F06266">
      <w:pPr>
        <w:spacing w:before="120" w:after="0" w:line="264" w:lineRule="auto"/>
        <w:ind w:right="95"/>
        <w:rPr>
          <w:rFonts w:ascii="Arial" w:hAnsi="Arial" w:cs="Arial"/>
          <w:sz w:val="24"/>
          <w:szCs w:val="24"/>
          <w:lang w:val="en-AU"/>
        </w:rPr>
      </w:pPr>
      <w:r w:rsidRPr="005267C0">
        <w:rPr>
          <w:rFonts w:ascii="Arial" w:hAnsi="Arial" w:cs="Arial"/>
          <w:b/>
          <w:bCs/>
          <w:sz w:val="24"/>
          <w:szCs w:val="24"/>
          <w:lang w:val="en-AU"/>
        </w:rPr>
        <w:t>About the author:</w:t>
      </w:r>
      <w:r w:rsidRPr="005267C0">
        <w:rPr>
          <w:rFonts w:ascii="Arial" w:hAnsi="Arial" w:cs="Arial"/>
          <w:sz w:val="24"/>
          <w:szCs w:val="24"/>
          <w:lang w:val="en-AU"/>
        </w:rPr>
        <w:t xml:space="preserve">  Dr Janis Birkeland was an architect, city planner and attorney in San Francisco before </w:t>
      </w:r>
      <w:r w:rsidR="00F06266" w:rsidRPr="005267C0">
        <w:rPr>
          <w:rFonts w:ascii="Arial" w:hAnsi="Arial" w:cs="Arial"/>
          <w:sz w:val="24"/>
          <w:szCs w:val="24"/>
          <w:lang w:val="en-AU"/>
        </w:rPr>
        <w:t>entering</w:t>
      </w:r>
      <w:r w:rsidRPr="005267C0">
        <w:rPr>
          <w:rFonts w:ascii="Arial" w:hAnsi="Arial" w:cs="Arial"/>
          <w:sz w:val="24"/>
          <w:szCs w:val="24"/>
          <w:lang w:val="en-AU"/>
        </w:rPr>
        <w:t xml:space="preserve"> </w:t>
      </w:r>
      <w:r w:rsidR="00F06266" w:rsidRPr="005267C0">
        <w:rPr>
          <w:rFonts w:ascii="Arial" w:hAnsi="Arial" w:cs="Arial"/>
          <w:sz w:val="24"/>
          <w:szCs w:val="24"/>
          <w:lang w:val="en-AU"/>
        </w:rPr>
        <w:t>academia</w:t>
      </w:r>
      <w:r w:rsidR="005267C0">
        <w:rPr>
          <w:rFonts w:ascii="Arial" w:hAnsi="Arial" w:cs="Arial"/>
          <w:sz w:val="24"/>
          <w:szCs w:val="24"/>
          <w:lang w:val="en-AU"/>
        </w:rPr>
        <w:t>.</w:t>
      </w:r>
      <w:r w:rsidRPr="005267C0">
        <w:rPr>
          <w:rFonts w:ascii="Arial" w:hAnsi="Arial" w:cs="Arial"/>
          <w:sz w:val="24"/>
          <w:szCs w:val="24"/>
          <w:lang w:val="en-AU"/>
        </w:rPr>
        <w:t xml:space="preserve"> Dr Birkeland has devoted her working life to sustainable development, originating many increasingly familiar sustainable design concepts. She is presently an Honorary Professorial Fellow at the University of Melbourne, having been a Professor of sustainable architecture in Australia and New Zealand. Her books include </w:t>
      </w:r>
      <w:r w:rsidRPr="005267C0">
        <w:rPr>
          <w:rFonts w:ascii="Arial" w:hAnsi="Arial" w:cs="Arial"/>
          <w:i/>
          <w:iCs/>
          <w:sz w:val="24"/>
          <w:szCs w:val="24"/>
          <w:lang w:val="en-AU"/>
        </w:rPr>
        <w:t>Design for Sustainability</w:t>
      </w:r>
      <w:r w:rsidRPr="005267C0">
        <w:rPr>
          <w:rFonts w:ascii="Arial" w:hAnsi="Arial" w:cs="Arial"/>
          <w:sz w:val="24"/>
          <w:szCs w:val="24"/>
          <w:lang w:val="en-AU"/>
        </w:rPr>
        <w:t xml:space="preserve"> (2002) and </w:t>
      </w:r>
      <w:r w:rsidRPr="005267C0">
        <w:rPr>
          <w:rFonts w:ascii="Arial" w:hAnsi="Arial" w:cs="Arial"/>
          <w:i/>
          <w:iCs/>
          <w:sz w:val="24"/>
          <w:szCs w:val="24"/>
          <w:lang w:val="en-AU"/>
        </w:rPr>
        <w:t xml:space="preserve">Positive Development </w:t>
      </w:r>
      <w:r w:rsidRPr="005267C0">
        <w:rPr>
          <w:rFonts w:ascii="Arial" w:hAnsi="Arial" w:cs="Arial"/>
          <w:sz w:val="24"/>
          <w:szCs w:val="24"/>
          <w:lang w:val="en-AU"/>
        </w:rPr>
        <w:t xml:space="preserve">(2008). </w:t>
      </w:r>
    </w:p>
    <w:p w14:paraId="47E108FC" w14:textId="77777777" w:rsidR="001329B1" w:rsidRPr="005267C0" w:rsidRDefault="001329B1" w:rsidP="001329B1">
      <w:pPr>
        <w:spacing w:before="120" w:after="0" w:line="264" w:lineRule="auto"/>
        <w:ind w:right="95"/>
        <w:rPr>
          <w:rFonts w:ascii="Arial" w:hAnsi="Arial" w:cs="Arial"/>
          <w:b/>
          <w:bCs/>
          <w:sz w:val="24"/>
          <w:szCs w:val="24"/>
          <w:lang w:val="en-AU"/>
        </w:rPr>
      </w:pPr>
      <w:r w:rsidRPr="005267C0">
        <w:rPr>
          <w:rFonts w:ascii="Arial" w:hAnsi="Arial" w:cs="Arial"/>
          <w:b/>
          <w:bCs/>
          <w:sz w:val="24"/>
          <w:szCs w:val="24"/>
          <w:lang w:val="en-AU"/>
        </w:rPr>
        <w:t>Media enquiries:</w:t>
      </w:r>
    </w:p>
    <w:p w14:paraId="1F227AF9" w14:textId="3450DBE3" w:rsidR="001329B1" w:rsidRPr="005267C0" w:rsidRDefault="001329B1" w:rsidP="001329B1">
      <w:pPr>
        <w:widowControl w:val="0"/>
        <w:rPr>
          <w:rFonts w:ascii="Arial" w:hAnsi="Arial" w:cs="Arial"/>
          <w:lang w:val="en-GB"/>
        </w:rPr>
      </w:pPr>
      <w:r w:rsidRPr="005267C0">
        <w:rPr>
          <w:rFonts w:ascii="Arial" w:hAnsi="Arial" w:cs="Arial"/>
          <w:lang w:val="en-GB"/>
        </w:rPr>
        <w:t>Issued on behalf of Dr Janis Birkeland by WMC Public Relations Pty Limited. Contact Janis Birkeland</w:t>
      </w:r>
      <w:r w:rsidRPr="005267C0">
        <w:rPr>
          <w:rFonts w:ascii="Arial" w:hAnsi="Arial" w:cs="Arial"/>
          <w:lang w:val="en-CA"/>
        </w:rPr>
        <w:fldChar w:fldCharType="begin"/>
      </w:r>
      <w:r w:rsidRPr="005267C0">
        <w:rPr>
          <w:rFonts w:ascii="Arial" w:hAnsi="Arial" w:cs="Arial"/>
          <w:lang w:val="en-CA"/>
        </w:rPr>
        <w:instrText xml:space="preserve"> SEQ CHAPTER \h \r 1</w:instrText>
      </w:r>
      <w:r w:rsidRPr="005267C0">
        <w:rPr>
          <w:rFonts w:ascii="Arial" w:hAnsi="Arial" w:cs="Arial"/>
          <w:lang w:val="en-GB"/>
        </w:rPr>
        <w:fldChar w:fldCharType="end"/>
      </w:r>
      <w:r w:rsidRPr="005267C0">
        <w:rPr>
          <w:rFonts w:ascii="Arial" w:hAnsi="Arial" w:cs="Arial"/>
          <w:lang w:val="en-AU"/>
        </w:rPr>
        <w:t xml:space="preserve"> at </w:t>
      </w:r>
      <w:r w:rsidRPr="005267C0">
        <w:rPr>
          <w:rFonts w:ascii="Arial" w:hAnsi="Arial" w:cs="Arial"/>
          <w:lang w:val="en-CA"/>
        </w:rPr>
        <w:fldChar w:fldCharType="begin"/>
      </w:r>
      <w:r w:rsidRPr="005267C0">
        <w:rPr>
          <w:rFonts w:ascii="Arial" w:hAnsi="Arial" w:cs="Arial"/>
          <w:lang w:val="en-CA"/>
        </w:rPr>
        <w:instrText xml:space="preserve"> SEQ CHAPTER \h \r 1</w:instrText>
      </w:r>
      <w:r w:rsidRPr="005267C0">
        <w:rPr>
          <w:rFonts w:ascii="Arial" w:hAnsi="Arial" w:cs="Arial"/>
          <w:lang w:val="en-AU"/>
        </w:rPr>
        <w:fldChar w:fldCharType="end"/>
      </w:r>
      <w:r w:rsidRPr="005267C0">
        <w:rPr>
          <w:rFonts w:ascii="Arial" w:hAnsi="Arial" w:cs="Arial"/>
          <w:lang w:val="en-GB"/>
        </w:rPr>
        <w:t>janis.lynn.birkeland@gmail.com</w:t>
      </w:r>
      <w:r w:rsidRPr="005267C0">
        <w:rPr>
          <w:rFonts w:ascii="Arial" w:hAnsi="Arial" w:cs="Arial"/>
          <w:lang w:val="en-CA"/>
        </w:rPr>
        <w:fldChar w:fldCharType="begin"/>
      </w:r>
      <w:r w:rsidRPr="005267C0">
        <w:rPr>
          <w:rFonts w:ascii="Arial" w:hAnsi="Arial" w:cs="Arial"/>
          <w:lang w:val="en-CA"/>
        </w:rPr>
        <w:instrText xml:space="preserve"> SEQ CHAPTER \h \r 1</w:instrText>
      </w:r>
      <w:r w:rsidRPr="005267C0">
        <w:rPr>
          <w:rFonts w:ascii="Arial" w:hAnsi="Arial" w:cs="Arial"/>
          <w:lang w:val="en-AU"/>
        </w:rPr>
        <w:fldChar w:fldCharType="end"/>
      </w:r>
      <w:r w:rsidRPr="005267C0">
        <w:rPr>
          <w:rFonts w:ascii="Arial" w:hAnsi="Arial" w:cs="Arial"/>
          <w:lang w:val="en-AU"/>
        </w:rPr>
        <w:t xml:space="preserve"> or contact</w:t>
      </w:r>
      <w:r w:rsidRPr="005267C0">
        <w:rPr>
          <w:rFonts w:ascii="Arial" w:hAnsi="Arial" w:cs="Arial"/>
          <w:lang w:val="en-GB"/>
        </w:rPr>
        <w:t xml:space="preserve"> Wendy McWilliams at WMC PR </w:t>
      </w:r>
      <w:r w:rsidR="00260869">
        <w:rPr>
          <w:rFonts w:ascii="Arial" w:hAnsi="Arial" w:cs="Arial"/>
          <w:lang w:val="en-GB"/>
        </w:rPr>
        <w:t>at</w:t>
      </w:r>
      <w:r w:rsidRPr="005267C0">
        <w:rPr>
          <w:rFonts w:ascii="Arial" w:hAnsi="Arial" w:cs="Arial"/>
          <w:lang w:val="en-GB"/>
        </w:rPr>
        <w:t xml:space="preserve"> wendy@wmcpr.com.au</w:t>
      </w:r>
    </w:p>
    <w:p w14:paraId="08D46A9E" w14:textId="2C58DD14" w:rsidR="001329B1" w:rsidRPr="005267C0" w:rsidRDefault="001329B1" w:rsidP="001329B1">
      <w:pPr>
        <w:spacing w:before="120" w:after="0" w:line="264" w:lineRule="auto"/>
        <w:ind w:right="95"/>
        <w:rPr>
          <w:rFonts w:ascii="Arial" w:hAnsi="Arial" w:cs="Arial"/>
          <w:sz w:val="24"/>
          <w:szCs w:val="24"/>
          <w:lang w:val="en-AU"/>
        </w:rPr>
      </w:pPr>
      <w:r w:rsidRPr="005267C0">
        <w:rPr>
          <w:rFonts w:ascii="Arial" w:hAnsi="Arial" w:cs="Arial"/>
          <w:b/>
          <w:bCs/>
          <w:sz w:val="24"/>
          <w:szCs w:val="24"/>
          <w:lang w:val="en-AU"/>
        </w:rPr>
        <w:t>HIGH RES IMAGES AVAILABLE OF BOOK COVER</w:t>
      </w:r>
      <w:r w:rsidRPr="005267C0">
        <w:rPr>
          <w:rFonts w:ascii="Arial" w:hAnsi="Arial" w:cs="Arial"/>
          <w:sz w:val="24"/>
          <w:szCs w:val="24"/>
          <w:lang w:val="en-AU"/>
        </w:rPr>
        <w:t xml:space="preserve"> </w:t>
      </w:r>
    </w:p>
    <w:p w14:paraId="580ADFCD" w14:textId="77777777" w:rsidR="00FA07DA" w:rsidRPr="005267C0" w:rsidRDefault="00FA07DA" w:rsidP="001329B1">
      <w:pPr>
        <w:spacing w:before="120" w:after="0" w:line="264" w:lineRule="auto"/>
        <w:ind w:right="95"/>
        <w:rPr>
          <w:rFonts w:ascii="Arial" w:hAnsi="Arial" w:cs="Arial"/>
          <w:b/>
          <w:bCs/>
          <w:sz w:val="24"/>
          <w:szCs w:val="24"/>
          <w:lang w:val="en-AU"/>
        </w:rPr>
      </w:pPr>
    </w:p>
    <w:p w14:paraId="3438A25A" w14:textId="77777777" w:rsidR="00237328" w:rsidRPr="005267C0" w:rsidRDefault="00237328" w:rsidP="001329B1">
      <w:pPr>
        <w:spacing w:before="120" w:after="0" w:line="264" w:lineRule="auto"/>
        <w:ind w:right="95"/>
        <w:rPr>
          <w:rFonts w:ascii="Arial" w:hAnsi="Arial" w:cs="Arial"/>
          <w:b/>
          <w:bCs/>
          <w:sz w:val="24"/>
          <w:szCs w:val="24"/>
          <w:lang w:val="en-AU"/>
        </w:rPr>
      </w:pPr>
      <w:r w:rsidRPr="005267C0">
        <w:rPr>
          <w:rFonts w:ascii="Arial" w:hAnsi="Arial" w:cs="Arial"/>
          <w:b/>
          <w:bCs/>
          <w:sz w:val="24"/>
          <w:szCs w:val="24"/>
          <w:lang w:val="en-AU"/>
        </w:rPr>
        <w:t>Examples of Positive Development Design Concepts</w:t>
      </w:r>
    </w:p>
    <w:p w14:paraId="7BB9193A" w14:textId="77777777" w:rsidR="00FA07DA" w:rsidRPr="005267C0" w:rsidRDefault="00FA07DA" w:rsidP="001329B1">
      <w:pPr>
        <w:spacing w:before="120" w:after="0" w:line="264" w:lineRule="auto"/>
        <w:ind w:right="95"/>
        <w:rPr>
          <w:rFonts w:ascii="Arial" w:hAnsi="Arial" w:cs="Arial"/>
          <w:b/>
          <w:bCs/>
          <w:sz w:val="24"/>
          <w:szCs w:val="24"/>
          <w:lang w:val="en-AU"/>
        </w:rPr>
      </w:pPr>
      <w:r w:rsidRPr="005267C0">
        <w:rPr>
          <w:rFonts w:ascii="Arial" w:hAnsi="Arial" w:cs="Arial"/>
          <w:b/>
          <w:bCs/>
          <w:sz w:val="24"/>
          <w:szCs w:val="24"/>
          <w:lang w:val="en-AU"/>
        </w:rPr>
        <w:t>EXAMPLE</w:t>
      </w:r>
      <w:r w:rsidR="003750E3" w:rsidRPr="005267C0">
        <w:rPr>
          <w:rFonts w:ascii="Arial" w:hAnsi="Arial" w:cs="Arial"/>
          <w:b/>
          <w:bCs/>
          <w:sz w:val="24"/>
          <w:szCs w:val="24"/>
          <w:lang w:val="en-AU"/>
        </w:rPr>
        <w:t xml:space="preserve"> 1</w:t>
      </w:r>
    </w:p>
    <w:p w14:paraId="0709D1AA" w14:textId="682605EE" w:rsidR="00DE06A7" w:rsidRPr="005267C0" w:rsidRDefault="00DE06A7" w:rsidP="00DE06A7">
      <w:pPr>
        <w:spacing w:before="120" w:after="0" w:line="264" w:lineRule="auto"/>
        <w:rPr>
          <w:rFonts w:ascii="Arial" w:hAnsi="Arial" w:cs="Arial"/>
          <w:sz w:val="24"/>
          <w:szCs w:val="24"/>
        </w:rPr>
      </w:pPr>
      <w:r w:rsidRPr="005267C0">
        <w:rPr>
          <w:rFonts w:ascii="Arial" w:hAnsi="Arial" w:cs="Arial"/>
          <w:sz w:val="24"/>
          <w:szCs w:val="24"/>
        </w:rPr>
        <w:t xml:space="preserve">‘Playgardens’ were constructed by the author in the 1980s. These are </w:t>
      </w:r>
      <w:r w:rsidR="00F42F2B" w:rsidRPr="005267C0">
        <w:rPr>
          <w:rFonts w:ascii="Arial" w:hAnsi="Arial" w:cs="Arial"/>
          <w:sz w:val="24"/>
          <w:szCs w:val="24"/>
        </w:rPr>
        <w:t>‘</w:t>
      </w:r>
      <w:r w:rsidRPr="005267C0">
        <w:rPr>
          <w:rFonts w:ascii="Arial" w:hAnsi="Arial" w:cs="Arial"/>
          <w:sz w:val="24"/>
          <w:szCs w:val="24"/>
        </w:rPr>
        <w:t xml:space="preserve">botanical </w:t>
      </w:r>
      <w:proofErr w:type="spellStart"/>
      <w:r w:rsidRPr="005267C0">
        <w:rPr>
          <w:rFonts w:ascii="Arial" w:hAnsi="Arial" w:cs="Arial"/>
          <w:sz w:val="24"/>
          <w:szCs w:val="24"/>
        </w:rPr>
        <w:t>exploratoriums</w:t>
      </w:r>
      <w:proofErr w:type="spellEnd"/>
      <w:r w:rsidRPr="005267C0">
        <w:rPr>
          <w:rFonts w:ascii="Arial" w:hAnsi="Arial" w:cs="Arial"/>
          <w:sz w:val="24"/>
          <w:szCs w:val="24"/>
        </w:rPr>
        <w:t xml:space="preserve">’ where play spaces </w:t>
      </w:r>
      <w:r w:rsidR="00A629A0" w:rsidRPr="005267C0">
        <w:rPr>
          <w:rFonts w:ascii="Arial" w:hAnsi="Arial" w:cs="Arial"/>
          <w:sz w:val="24"/>
          <w:szCs w:val="24"/>
        </w:rPr>
        <w:t xml:space="preserve">(cubbies) </w:t>
      </w:r>
      <w:r w:rsidRPr="005267C0">
        <w:rPr>
          <w:rFonts w:ascii="Arial" w:hAnsi="Arial" w:cs="Arial"/>
          <w:sz w:val="24"/>
          <w:szCs w:val="24"/>
        </w:rPr>
        <w:t>and</w:t>
      </w:r>
      <w:r w:rsidR="00F42F2B" w:rsidRPr="005267C0">
        <w:rPr>
          <w:rFonts w:ascii="Arial" w:hAnsi="Arial" w:cs="Arial"/>
          <w:sz w:val="24"/>
          <w:szCs w:val="24"/>
        </w:rPr>
        <w:t xml:space="preserve"> </w:t>
      </w:r>
      <w:r w:rsidR="00A629A0" w:rsidRPr="005267C0">
        <w:rPr>
          <w:rFonts w:ascii="Arial" w:hAnsi="Arial" w:cs="Arial"/>
          <w:sz w:val="24"/>
          <w:szCs w:val="24"/>
        </w:rPr>
        <w:t xml:space="preserve">physical </w:t>
      </w:r>
      <w:r w:rsidR="006222ED" w:rsidRPr="005267C0">
        <w:rPr>
          <w:rFonts w:ascii="Arial" w:hAnsi="Arial" w:cs="Arial"/>
          <w:sz w:val="24"/>
          <w:szCs w:val="24"/>
        </w:rPr>
        <w:t>challenges</w:t>
      </w:r>
      <w:r w:rsidRPr="005267C0">
        <w:rPr>
          <w:rFonts w:ascii="Arial" w:hAnsi="Arial" w:cs="Arial"/>
          <w:sz w:val="24"/>
          <w:szCs w:val="24"/>
        </w:rPr>
        <w:t xml:space="preserve"> are fully integrated with nature. </w:t>
      </w:r>
      <w:proofErr w:type="spellStart"/>
      <w:r w:rsidR="00A629A0" w:rsidRPr="005267C0">
        <w:rPr>
          <w:rFonts w:ascii="Arial" w:hAnsi="Arial" w:cs="Arial"/>
          <w:sz w:val="24"/>
          <w:szCs w:val="24"/>
        </w:rPr>
        <w:t>Playgardens</w:t>
      </w:r>
      <w:proofErr w:type="spellEnd"/>
      <w:r w:rsidR="00A629A0" w:rsidRPr="005267C0">
        <w:rPr>
          <w:rFonts w:ascii="Arial" w:hAnsi="Arial" w:cs="Arial"/>
          <w:sz w:val="24"/>
          <w:szCs w:val="24"/>
        </w:rPr>
        <w:t xml:space="preserve"> support</w:t>
      </w:r>
      <w:r w:rsidRPr="005267C0">
        <w:rPr>
          <w:rFonts w:ascii="Arial" w:hAnsi="Arial" w:cs="Arial"/>
          <w:sz w:val="24"/>
          <w:szCs w:val="24"/>
        </w:rPr>
        <w:t xml:space="preserve"> ecological functions</w:t>
      </w:r>
      <w:r w:rsidR="00197B4D" w:rsidRPr="005267C0">
        <w:rPr>
          <w:rFonts w:ascii="Arial" w:hAnsi="Arial" w:cs="Arial"/>
          <w:sz w:val="24"/>
          <w:szCs w:val="24"/>
        </w:rPr>
        <w:t>, biodiversity</w:t>
      </w:r>
      <w:r w:rsidRPr="005267C0">
        <w:rPr>
          <w:rFonts w:ascii="Arial" w:hAnsi="Arial" w:cs="Arial"/>
          <w:sz w:val="24"/>
          <w:szCs w:val="24"/>
        </w:rPr>
        <w:t xml:space="preserve"> and ecosystem services </w:t>
      </w:r>
      <w:r w:rsidR="00197B4D" w:rsidRPr="005267C0">
        <w:rPr>
          <w:rFonts w:ascii="Arial" w:hAnsi="Arial" w:cs="Arial"/>
          <w:sz w:val="24"/>
          <w:szCs w:val="24"/>
        </w:rPr>
        <w:t>while</w:t>
      </w:r>
      <w:r w:rsidR="00F42F2B" w:rsidRPr="005267C0">
        <w:rPr>
          <w:rFonts w:ascii="Arial" w:hAnsi="Arial" w:cs="Arial"/>
          <w:sz w:val="24"/>
          <w:szCs w:val="24"/>
        </w:rPr>
        <w:t xml:space="preserve"> </w:t>
      </w:r>
      <w:r w:rsidRPr="005267C0">
        <w:rPr>
          <w:rFonts w:ascii="Arial" w:hAnsi="Arial" w:cs="Arial"/>
          <w:sz w:val="24"/>
          <w:szCs w:val="24"/>
        </w:rPr>
        <w:t>expos</w:t>
      </w:r>
      <w:r w:rsidR="00197B4D" w:rsidRPr="005267C0">
        <w:rPr>
          <w:rFonts w:ascii="Arial" w:hAnsi="Arial" w:cs="Arial"/>
          <w:sz w:val="24"/>
          <w:szCs w:val="24"/>
        </w:rPr>
        <w:t>ing</w:t>
      </w:r>
      <w:r w:rsidRPr="005267C0">
        <w:rPr>
          <w:rFonts w:ascii="Arial" w:hAnsi="Arial" w:cs="Arial"/>
          <w:sz w:val="24"/>
          <w:szCs w:val="24"/>
        </w:rPr>
        <w:t xml:space="preserve"> children and parents to biophilic (‘nature loving’) experiences </w:t>
      </w:r>
      <w:r w:rsidR="00A629A0" w:rsidRPr="005267C0">
        <w:rPr>
          <w:rFonts w:ascii="Arial" w:hAnsi="Arial" w:cs="Arial"/>
          <w:sz w:val="24"/>
          <w:szCs w:val="24"/>
        </w:rPr>
        <w:t>and</w:t>
      </w:r>
      <w:r w:rsidRPr="005267C0">
        <w:rPr>
          <w:rFonts w:ascii="Arial" w:hAnsi="Arial" w:cs="Arial"/>
          <w:sz w:val="24"/>
          <w:szCs w:val="24"/>
        </w:rPr>
        <w:t xml:space="preserve"> stimulat</w:t>
      </w:r>
      <w:r w:rsidR="00A629A0" w:rsidRPr="005267C0">
        <w:rPr>
          <w:rFonts w:ascii="Arial" w:hAnsi="Arial" w:cs="Arial"/>
          <w:sz w:val="24"/>
          <w:szCs w:val="24"/>
        </w:rPr>
        <w:t>ing</w:t>
      </w:r>
      <w:r w:rsidRPr="005267C0">
        <w:rPr>
          <w:rFonts w:ascii="Arial" w:hAnsi="Arial" w:cs="Arial"/>
          <w:sz w:val="24"/>
          <w:szCs w:val="24"/>
        </w:rPr>
        <w:t xml:space="preserve"> creativity, imagination and social interaction. </w:t>
      </w:r>
    </w:p>
    <w:p w14:paraId="1EBD2985" w14:textId="44ACBC2F" w:rsidR="00F42F2B" w:rsidRPr="005267C0" w:rsidRDefault="00F42F2B" w:rsidP="00DE06A7">
      <w:pPr>
        <w:spacing w:before="120" w:after="0" w:line="264" w:lineRule="auto"/>
        <w:rPr>
          <w:rFonts w:ascii="Arial" w:hAnsi="Arial" w:cs="Arial"/>
          <w:sz w:val="24"/>
          <w:szCs w:val="24"/>
        </w:rPr>
      </w:pPr>
      <w:r w:rsidRPr="005267C0">
        <w:rPr>
          <w:rFonts w:ascii="Arial" w:hAnsi="Arial" w:cs="Arial"/>
          <w:sz w:val="24"/>
          <w:szCs w:val="24"/>
        </w:rPr>
        <w:t>Playgardens provide more developmental benefits</w:t>
      </w:r>
      <w:r w:rsidR="00197B4D" w:rsidRPr="005267C0">
        <w:rPr>
          <w:rFonts w:ascii="Arial" w:hAnsi="Arial" w:cs="Arial"/>
          <w:sz w:val="24"/>
          <w:szCs w:val="24"/>
        </w:rPr>
        <w:t xml:space="preserve">, </w:t>
      </w:r>
      <w:r w:rsidRPr="005267C0">
        <w:rPr>
          <w:rFonts w:ascii="Arial" w:hAnsi="Arial" w:cs="Arial"/>
          <w:sz w:val="24"/>
          <w:szCs w:val="24"/>
        </w:rPr>
        <w:t>play value</w:t>
      </w:r>
      <w:r w:rsidR="00197B4D" w:rsidRPr="005267C0">
        <w:rPr>
          <w:rFonts w:ascii="Arial" w:hAnsi="Arial" w:cs="Arial"/>
          <w:sz w:val="24"/>
          <w:szCs w:val="24"/>
        </w:rPr>
        <w:t xml:space="preserve"> and landscaping at less cost</w:t>
      </w:r>
      <w:r w:rsidRPr="005267C0">
        <w:rPr>
          <w:rFonts w:ascii="Arial" w:hAnsi="Arial" w:cs="Arial"/>
          <w:sz w:val="24"/>
          <w:szCs w:val="24"/>
        </w:rPr>
        <w:t xml:space="preserve"> than sterile, </w:t>
      </w:r>
      <w:r w:rsidR="00197B4D" w:rsidRPr="005267C0">
        <w:rPr>
          <w:rFonts w:ascii="Arial" w:hAnsi="Arial" w:cs="Arial"/>
          <w:sz w:val="24"/>
          <w:szCs w:val="24"/>
        </w:rPr>
        <w:t>single-function</w:t>
      </w:r>
      <w:r w:rsidRPr="005267C0">
        <w:rPr>
          <w:rFonts w:ascii="Arial" w:hAnsi="Arial" w:cs="Arial"/>
          <w:sz w:val="24"/>
          <w:szCs w:val="24"/>
        </w:rPr>
        <w:t xml:space="preserve"> equipment</w:t>
      </w:r>
      <w:r w:rsidR="00197B4D" w:rsidRPr="005267C0">
        <w:rPr>
          <w:rFonts w:ascii="Arial" w:hAnsi="Arial" w:cs="Arial"/>
          <w:sz w:val="24"/>
          <w:szCs w:val="24"/>
        </w:rPr>
        <w:t>,</w:t>
      </w:r>
      <w:r w:rsidRPr="005267C0">
        <w:rPr>
          <w:rFonts w:ascii="Arial" w:hAnsi="Arial" w:cs="Arial"/>
          <w:sz w:val="24"/>
          <w:szCs w:val="24"/>
        </w:rPr>
        <w:t xml:space="preserve"> while increasing safety. Vegetative groundcover</w:t>
      </w:r>
      <w:r w:rsidR="00197B4D" w:rsidRPr="005267C0">
        <w:rPr>
          <w:rFonts w:ascii="Arial" w:hAnsi="Arial" w:cs="Arial"/>
          <w:sz w:val="24"/>
          <w:szCs w:val="24"/>
        </w:rPr>
        <w:t xml:space="preserve"> provides soft landings,</w:t>
      </w:r>
      <w:r w:rsidRPr="005267C0">
        <w:rPr>
          <w:rFonts w:ascii="Arial" w:hAnsi="Arial" w:cs="Arial"/>
          <w:sz w:val="24"/>
          <w:szCs w:val="24"/>
        </w:rPr>
        <w:t xml:space="preserve"> is renewable</w:t>
      </w:r>
      <w:r w:rsidR="0010666B" w:rsidRPr="005267C0">
        <w:rPr>
          <w:rFonts w:ascii="Arial" w:hAnsi="Arial" w:cs="Arial"/>
          <w:sz w:val="24"/>
          <w:szCs w:val="24"/>
        </w:rPr>
        <w:t xml:space="preserve">, and </w:t>
      </w:r>
      <w:r w:rsidRPr="005267C0">
        <w:rPr>
          <w:rFonts w:ascii="Arial" w:hAnsi="Arial" w:cs="Arial"/>
          <w:sz w:val="24"/>
          <w:szCs w:val="24"/>
        </w:rPr>
        <w:t>slow</w:t>
      </w:r>
      <w:r w:rsidR="0010666B" w:rsidRPr="005267C0">
        <w:rPr>
          <w:rFonts w:ascii="Arial" w:hAnsi="Arial" w:cs="Arial"/>
          <w:sz w:val="24"/>
          <w:szCs w:val="24"/>
        </w:rPr>
        <w:t>s</w:t>
      </w:r>
      <w:r w:rsidRPr="005267C0">
        <w:rPr>
          <w:rFonts w:ascii="Arial" w:hAnsi="Arial" w:cs="Arial"/>
          <w:sz w:val="24"/>
          <w:szCs w:val="24"/>
        </w:rPr>
        <w:t xml:space="preserve"> children down where they might collide </w:t>
      </w:r>
      <w:r w:rsidR="00A629A0" w:rsidRPr="005267C0">
        <w:rPr>
          <w:rFonts w:ascii="Arial" w:hAnsi="Arial" w:cs="Arial"/>
          <w:sz w:val="24"/>
          <w:szCs w:val="24"/>
        </w:rPr>
        <w:t>or fall</w:t>
      </w:r>
      <w:r w:rsidRPr="005267C0">
        <w:rPr>
          <w:rFonts w:ascii="Arial" w:hAnsi="Arial" w:cs="Arial"/>
          <w:sz w:val="24"/>
          <w:szCs w:val="24"/>
        </w:rPr>
        <w:t xml:space="preserve">. Children </w:t>
      </w:r>
      <w:r w:rsidR="00197B4D" w:rsidRPr="005267C0">
        <w:rPr>
          <w:rFonts w:ascii="Arial" w:hAnsi="Arial" w:cs="Arial"/>
          <w:sz w:val="24"/>
          <w:szCs w:val="24"/>
        </w:rPr>
        <w:t xml:space="preserve">must </w:t>
      </w:r>
      <w:r w:rsidRPr="005267C0">
        <w:rPr>
          <w:rFonts w:ascii="Arial" w:hAnsi="Arial" w:cs="Arial"/>
          <w:sz w:val="24"/>
          <w:szCs w:val="24"/>
        </w:rPr>
        <w:t xml:space="preserve">negotiate the low-scale support structures </w:t>
      </w:r>
      <w:r w:rsidR="00197B4D" w:rsidRPr="005267C0">
        <w:rPr>
          <w:rFonts w:ascii="Arial" w:hAnsi="Arial" w:cs="Arial"/>
          <w:sz w:val="24"/>
          <w:szCs w:val="24"/>
        </w:rPr>
        <w:t>instead of</w:t>
      </w:r>
      <w:r w:rsidRPr="005267C0">
        <w:rPr>
          <w:rFonts w:ascii="Arial" w:hAnsi="Arial" w:cs="Arial"/>
          <w:sz w:val="24"/>
          <w:szCs w:val="24"/>
        </w:rPr>
        <w:t xml:space="preserve"> passively riding on dangerous equipment.  </w:t>
      </w:r>
    </w:p>
    <w:p w14:paraId="59EEA716" w14:textId="77777777" w:rsidR="00DE06A7" w:rsidRPr="005267C0" w:rsidRDefault="00DE06A7" w:rsidP="00573980">
      <w:pPr>
        <w:spacing w:before="120" w:after="0" w:line="264" w:lineRule="auto"/>
        <w:rPr>
          <w:rFonts w:ascii="Arial" w:hAnsi="Arial" w:cs="Arial"/>
          <w:b/>
          <w:bCs/>
          <w:sz w:val="24"/>
          <w:szCs w:val="24"/>
          <w:lang w:val="en-AU"/>
        </w:rPr>
      </w:pPr>
      <w:r w:rsidRPr="005267C0">
        <w:rPr>
          <w:rFonts w:ascii="Arial" w:hAnsi="Arial" w:cs="Arial"/>
          <w:b/>
          <w:bCs/>
          <w:sz w:val="24"/>
          <w:szCs w:val="24"/>
          <w:lang w:val="en-AU"/>
        </w:rPr>
        <w:t>EXAMPLE 2</w:t>
      </w:r>
    </w:p>
    <w:p w14:paraId="338CD3AE" w14:textId="48CF12CE" w:rsidR="003750E3" w:rsidRPr="005267C0" w:rsidRDefault="005C7D61" w:rsidP="00573980">
      <w:pPr>
        <w:spacing w:before="120" w:after="0" w:line="264" w:lineRule="auto"/>
        <w:rPr>
          <w:rFonts w:ascii="Arial" w:hAnsi="Arial" w:cs="Arial"/>
          <w:sz w:val="24"/>
          <w:szCs w:val="24"/>
        </w:rPr>
      </w:pPr>
      <w:r w:rsidRPr="005267C0">
        <w:rPr>
          <w:rFonts w:ascii="Arial" w:hAnsi="Arial" w:cs="Arial"/>
          <w:sz w:val="24"/>
          <w:szCs w:val="24"/>
        </w:rPr>
        <w:t>E</w:t>
      </w:r>
      <w:r w:rsidR="00CD39E5" w:rsidRPr="005267C0">
        <w:rPr>
          <w:rFonts w:ascii="Arial" w:hAnsi="Arial" w:cs="Arial"/>
          <w:sz w:val="24"/>
          <w:szCs w:val="24"/>
        </w:rPr>
        <w:t xml:space="preserve">nergy retrofitting </w:t>
      </w:r>
      <w:r w:rsidR="00A629A0" w:rsidRPr="005267C0">
        <w:rPr>
          <w:rFonts w:ascii="Arial" w:hAnsi="Arial" w:cs="Arial"/>
          <w:sz w:val="24"/>
          <w:szCs w:val="24"/>
        </w:rPr>
        <w:t>has</w:t>
      </w:r>
      <w:r w:rsidR="00CD39E5" w:rsidRPr="005267C0">
        <w:rPr>
          <w:rFonts w:ascii="Arial" w:hAnsi="Arial" w:cs="Arial"/>
          <w:sz w:val="24"/>
          <w:szCs w:val="24"/>
        </w:rPr>
        <w:t xml:space="preserve"> been shown to be profitable for owner</w:t>
      </w:r>
      <w:r w:rsidR="00573980" w:rsidRPr="005267C0">
        <w:rPr>
          <w:rFonts w:ascii="Arial" w:hAnsi="Arial" w:cs="Arial"/>
          <w:sz w:val="24"/>
          <w:szCs w:val="24"/>
        </w:rPr>
        <w:t>s</w:t>
      </w:r>
      <w:r w:rsidR="00CD39E5" w:rsidRPr="005267C0">
        <w:rPr>
          <w:rFonts w:ascii="Arial" w:hAnsi="Arial" w:cs="Arial"/>
          <w:sz w:val="24"/>
          <w:szCs w:val="24"/>
        </w:rPr>
        <w:t xml:space="preserve"> while saving substantial </w:t>
      </w:r>
      <w:r w:rsidR="00DE06A7" w:rsidRPr="005267C0">
        <w:rPr>
          <w:rFonts w:ascii="Arial" w:hAnsi="Arial" w:cs="Arial"/>
          <w:sz w:val="24"/>
          <w:szCs w:val="24"/>
        </w:rPr>
        <w:t xml:space="preserve">environmental and public health </w:t>
      </w:r>
      <w:r w:rsidR="00CD39E5" w:rsidRPr="005267C0">
        <w:rPr>
          <w:rFonts w:ascii="Arial" w:hAnsi="Arial" w:cs="Arial"/>
          <w:sz w:val="24"/>
          <w:szCs w:val="24"/>
        </w:rPr>
        <w:t xml:space="preserve">costs. However, it is usually </w:t>
      </w:r>
      <w:r w:rsidR="00A629A0" w:rsidRPr="005267C0">
        <w:rPr>
          <w:rFonts w:ascii="Arial" w:hAnsi="Arial" w:cs="Arial"/>
          <w:sz w:val="24"/>
          <w:szCs w:val="24"/>
        </w:rPr>
        <w:t xml:space="preserve">only </w:t>
      </w:r>
      <w:r w:rsidR="00CD39E5" w:rsidRPr="005267C0">
        <w:rPr>
          <w:rFonts w:ascii="Arial" w:hAnsi="Arial" w:cs="Arial"/>
          <w:sz w:val="24"/>
          <w:szCs w:val="24"/>
        </w:rPr>
        <w:t>done with energy and water</w:t>
      </w:r>
      <w:r w:rsidR="00DE06A7" w:rsidRPr="005267C0">
        <w:rPr>
          <w:rFonts w:ascii="Arial" w:hAnsi="Arial" w:cs="Arial"/>
          <w:sz w:val="24"/>
          <w:szCs w:val="24"/>
        </w:rPr>
        <w:t xml:space="preserve"> savings</w:t>
      </w:r>
      <w:r w:rsidR="00CD39E5" w:rsidRPr="005267C0">
        <w:rPr>
          <w:rFonts w:ascii="Arial" w:hAnsi="Arial" w:cs="Arial"/>
          <w:sz w:val="24"/>
          <w:szCs w:val="24"/>
        </w:rPr>
        <w:t xml:space="preserve"> in mind</w:t>
      </w:r>
      <w:r w:rsidRPr="005267C0">
        <w:rPr>
          <w:rFonts w:ascii="Arial" w:hAnsi="Arial" w:cs="Arial"/>
          <w:sz w:val="24"/>
          <w:szCs w:val="24"/>
        </w:rPr>
        <w:t xml:space="preserve"> and seldom supports biodiversity</w:t>
      </w:r>
      <w:r w:rsidR="00CD39E5" w:rsidRPr="005267C0">
        <w:rPr>
          <w:rFonts w:ascii="Arial" w:hAnsi="Arial" w:cs="Arial"/>
          <w:sz w:val="24"/>
          <w:szCs w:val="24"/>
        </w:rPr>
        <w:t xml:space="preserve">. The book </w:t>
      </w:r>
      <w:r w:rsidRPr="005267C0">
        <w:rPr>
          <w:rFonts w:ascii="Arial" w:hAnsi="Arial" w:cs="Arial"/>
          <w:sz w:val="24"/>
          <w:szCs w:val="24"/>
        </w:rPr>
        <w:t>gives</w:t>
      </w:r>
      <w:r w:rsidR="00CD39E5" w:rsidRPr="005267C0">
        <w:rPr>
          <w:rFonts w:ascii="Arial" w:hAnsi="Arial" w:cs="Arial"/>
          <w:sz w:val="24"/>
          <w:szCs w:val="24"/>
        </w:rPr>
        <w:t xml:space="preserve"> examples of </w:t>
      </w:r>
      <w:r w:rsidRPr="005267C0">
        <w:rPr>
          <w:rFonts w:ascii="Arial" w:hAnsi="Arial" w:cs="Arial"/>
          <w:sz w:val="24"/>
          <w:szCs w:val="24"/>
        </w:rPr>
        <w:t xml:space="preserve">original </w:t>
      </w:r>
      <w:r w:rsidR="00CD39E5" w:rsidRPr="005267C0">
        <w:rPr>
          <w:rFonts w:ascii="Arial" w:hAnsi="Arial" w:cs="Arial"/>
          <w:sz w:val="24"/>
          <w:szCs w:val="24"/>
        </w:rPr>
        <w:t xml:space="preserve">eco-positive retrofitting </w:t>
      </w:r>
      <w:r w:rsidR="00DE06A7" w:rsidRPr="005267C0">
        <w:rPr>
          <w:rFonts w:ascii="Arial" w:hAnsi="Arial" w:cs="Arial"/>
          <w:sz w:val="24"/>
          <w:szCs w:val="24"/>
        </w:rPr>
        <w:t xml:space="preserve">concepts </w:t>
      </w:r>
      <w:r w:rsidR="00CD39E5" w:rsidRPr="005267C0">
        <w:rPr>
          <w:rFonts w:ascii="Arial" w:hAnsi="Arial" w:cs="Arial"/>
          <w:sz w:val="24"/>
          <w:szCs w:val="24"/>
        </w:rPr>
        <w:t>that</w:t>
      </w:r>
      <w:r w:rsidR="00A629A0" w:rsidRPr="005267C0">
        <w:rPr>
          <w:rFonts w:ascii="Arial" w:hAnsi="Arial" w:cs="Arial"/>
          <w:sz w:val="24"/>
          <w:szCs w:val="24"/>
        </w:rPr>
        <w:t xml:space="preserve"> can</w:t>
      </w:r>
      <w:r w:rsidR="00CD39E5" w:rsidRPr="005267C0">
        <w:rPr>
          <w:rFonts w:ascii="Arial" w:hAnsi="Arial" w:cs="Arial"/>
          <w:sz w:val="24"/>
          <w:szCs w:val="24"/>
        </w:rPr>
        <w:t xml:space="preserve"> provide multiple </w:t>
      </w:r>
      <w:r w:rsidR="00A629A0" w:rsidRPr="005267C0">
        <w:rPr>
          <w:rFonts w:ascii="Arial" w:hAnsi="Arial" w:cs="Arial"/>
          <w:sz w:val="24"/>
          <w:szCs w:val="24"/>
        </w:rPr>
        <w:t>socio-ecological</w:t>
      </w:r>
      <w:r w:rsidR="00CD39E5" w:rsidRPr="005267C0">
        <w:rPr>
          <w:rFonts w:ascii="Arial" w:hAnsi="Arial" w:cs="Arial"/>
          <w:sz w:val="24"/>
          <w:szCs w:val="24"/>
        </w:rPr>
        <w:t xml:space="preserve"> benefits.</w:t>
      </w:r>
    </w:p>
    <w:p w14:paraId="3CA18823" w14:textId="64D721A6" w:rsidR="00DE06A7" w:rsidRPr="005267C0" w:rsidRDefault="00DE06A7" w:rsidP="00573980">
      <w:pPr>
        <w:spacing w:before="120" w:after="0" w:line="264" w:lineRule="auto"/>
        <w:rPr>
          <w:rFonts w:ascii="Arial" w:hAnsi="Arial" w:cs="Arial"/>
          <w:sz w:val="24"/>
          <w:szCs w:val="24"/>
        </w:rPr>
      </w:pPr>
      <w:r w:rsidRPr="005267C0">
        <w:rPr>
          <w:rFonts w:ascii="Arial" w:hAnsi="Arial" w:cs="Arial"/>
          <w:sz w:val="24"/>
          <w:szCs w:val="24"/>
        </w:rPr>
        <w:t xml:space="preserve">One among many </w:t>
      </w:r>
      <w:r w:rsidR="00F42F2B" w:rsidRPr="005267C0">
        <w:rPr>
          <w:rFonts w:ascii="Arial" w:hAnsi="Arial" w:cs="Arial"/>
          <w:sz w:val="24"/>
          <w:szCs w:val="24"/>
        </w:rPr>
        <w:t>such</w:t>
      </w:r>
      <w:r w:rsidRPr="005267C0">
        <w:rPr>
          <w:rFonts w:ascii="Arial" w:hAnsi="Arial" w:cs="Arial"/>
          <w:sz w:val="24"/>
          <w:szCs w:val="24"/>
        </w:rPr>
        <w:t xml:space="preserve"> idea</w:t>
      </w:r>
      <w:r w:rsidR="00F42F2B" w:rsidRPr="005267C0">
        <w:rPr>
          <w:rFonts w:ascii="Arial" w:hAnsi="Arial" w:cs="Arial"/>
          <w:sz w:val="24"/>
          <w:szCs w:val="24"/>
        </w:rPr>
        <w:t>s</w:t>
      </w:r>
      <w:r w:rsidRPr="005267C0">
        <w:rPr>
          <w:rFonts w:ascii="Arial" w:hAnsi="Arial" w:cs="Arial"/>
          <w:sz w:val="24"/>
          <w:szCs w:val="24"/>
        </w:rPr>
        <w:t xml:space="preserve"> </w:t>
      </w:r>
      <w:r w:rsidR="00F42F2B" w:rsidRPr="005267C0">
        <w:rPr>
          <w:rFonts w:ascii="Arial" w:hAnsi="Arial" w:cs="Arial"/>
          <w:sz w:val="24"/>
          <w:szCs w:val="24"/>
        </w:rPr>
        <w:t>is</w:t>
      </w:r>
      <w:r w:rsidRPr="005267C0">
        <w:rPr>
          <w:rFonts w:ascii="Arial" w:hAnsi="Arial" w:cs="Arial"/>
          <w:sz w:val="24"/>
          <w:szCs w:val="24"/>
        </w:rPr>
        <w:t xml:space="preserve"> </w:t>
      </w:r>
      <w:r w:rsidR="00A66B83" w:rsidRPr="005267C0">
        <w:rPr>
          <w:rFonts w:ascii="Arial" w:hAnsi="Arial" w:cs="Arial"/>
          <w:sz w:val="24"/>
          <w:szCs w:val="24"/>
        </w:rPr>
        <w:t xml:space="preserve">to </w:t>
      </w:r>
      <w:r w:rsidRPr="005267C0">
        <w:rPr>
          <w:rFonts w:ascii="Arial" w:hAnsi="Arial" w:cs="Arial"/>
          <w:sz w:val="24"/>
          <w:szCs w:val="24"/>
        </w:rPr>
        <w:t>preserv</w:t>
      </w:r>
      <w:r w:rsidR="00A66B83" w:rsidRPr="005267C0">
        <w:rPr>
          <w:rFonts w:ascii="Arial" w:hAnsi="Arial" w:cs="Arial"/>
          <w:sz w:val="24"/>
          <w:szCs w:val="24"/>
        </w:rPr>
        <w:t>e</w:t>
      </w:r>
      <w:r w:rsidRPr="005267C0">
        <w:rPr>
          <w:rFonts w:ascii="Arial" w:hAnsi="Arial" w:cs="Arial"/>
          <w:sz w:val="24"/>
          <w:szCs w:val="24"/>
        </w:rPr>
        <w:t xml:space="preserve"> existing </w:t>
      </w:r>
      <w:proofErr w:type="spellStart"/>
      <w:r w:rsidR="00D01B2A" w:rsidRPr="00937A51">
        <w:rPr>
          <w:rFonts w:ascii="Arial" w:hAnsi="Arial" w:cs="Arial"/>
          <w:sz w:val="24"/>
          <w:szCs w:val="24"/>
        </w:rPr>
        <w:t>neighbo</w:t>
      </w:r>
      <w:r w:rsidR="005267C0" w:rsidRPr="00937A51">
        <w:rPr>
          <w:rFonts w:ascii="Arial" w:hAnsi="Arial" w:cs="Arial"/>
          <w:sz w:val="24"/>
          <w:szCs w:val="24"/>
        </w:rPr>
        <w:t>u</w:t>
      </w:r>
      <w:r w:rsidR="00D01B2A" w:rsidRPr="00937A51">
        <w:rPr>
          <w:rFonts w:ascii="Arial" w:hAnsi="Arial" w:cs="Arial"/>
          <w:sz w:val="24"/>
          <w:szCs w:val="24"/>
        </w:rPr>
        <w:t>rhoods</w:t>
      </w:r>
      <w:proofErr w:type="spellEnd"/>
      <w:r w:rsidRPr="005267C0">
        <w:rPr>
          <w:rFonts w:ascii="Arial" w:hAnsi="Arial" w:cs="Arial"/>
          <w:sz w:val="24"/>
          <w:szCs w:val="24"/>
        </w:rPr>
        <w:t xml:space="preserve"> while doubling their occupancy. Units built above homes </w:t>
      </w:r>
      <w:r w:rsidR="00F42F2B" w:rsidRPr="005267C0">
        <w:rPr>
          <w:rFonts w:ascii="Arial" w:hAnsi="Arial" w:cs="Arial"/>
          <w:sz w:val="24"/>
          <w:szCs w:val="24"/>
        </w:rPr>
        <w:t>can</w:t>
      </w:r>
      <w:r w:rsidRPr="005267C0">
        <w:rPr>
          <w:rFonts w:ascii="Arial" w:hAnsi="Arial" w:cs="Arial"/>
          <w:sz w:val="24"/>
          <w:szCs w:val="24"/>
        </w:rPr>
        <w:t xml:space="preserve"> </w:t>
      </w:r>
      <w:r w:rsidRPr="00937A51">
        <w:rPr>
          <w:rFonts w:ascii="Arial" w:hAnsi="Arial" w:cs="Arial"/>
          <w:sz w:val="24"/>
          <w:szCs w:val="24"/>
        </w:rPr>
        <w:t>‘</w:t>
      </w:r>
      <w:proofErr w:type="spellStart"/>
      <w:r w:rsidRPr="00937A51">
        <w:rPr>
          <w:rFonts w:ascii="Arial" w:hAnsi="Arial" w:cs="Arial"/>
          <w:sz w:val="24"/>
          <w:szCs w:val="24"/>
        </w:rPr>
        <w:t>solari</w:t>
      </w:r>
      <w:r w:rsidR="005267C0" w:rsidRPr="00937A51">
        <w:rPr>
          <w:rFonts w:ascii="Arial" w:hAnsi="Arial" w:cs="Arial"/>
          <w:sz w:val="24"/>
          <w:szCs w:val="24"/>
        </w:rPr>
        <w:t>s</w:t>
      </w:r>
      <w:r w:rsidRPr="00937A51">
        <w:rPr>
          <w:rFonts w:ascii="Arial" w:hAnsi="Arial" w:cs="Arial"/>
          <w:sz w:val="24"/>
          <w:szCs w:val="24"/>
        </w:rPr>
        <w:t>e</w:t>
      </w:r>
      <w:proofErr w:type="spellEnd"/>
      <w:r w:rsidRPr="00937A51">
        <w:rPr>
          <w:rFonts w:ascii="Arial" w:hAnsi="Arial" w:cs="Arial"/>
          <w:sz w:val="24"/>
          <w:szCs w:val="24"/>
        </w:rPr>
        <w:t>’</w:t>
      </w:r>
      <w:r w:rsidRPr="005267C0">
        <w:rPr>
          <w:rFonts w:ascii="Arial" w:hAnsi="Arial" w:cs="Arial"/>
          <w:sz w:val="24"/>
          <w:szCs w:val="24"/>
        </w:rPr>
        <w:t xml:space="preserve"> both dwellings, using passive and renewable energy </w:t>
      </w:r>
      <w:r w:rsidR="00A66B83" w:rsidRPr="005267C0">
        <w:rPr>
          <w:rFonts w:ascii="Arial" w:hAnsi="Arial" w:cs="Arial"/>
          <w:sz w:val="24"/>
          <w:szCs w:val="24"/>
        </w:rPr>
        <w:t>and green roofs</w:t>
      </w:r>
      <w:r w:rsidRPr="005267C0">
        <w:rPr>
          <w:rFonts w:ascii="Arial" w:hAnsi="Arial" w:cs="Arial"/>
          <w:sz w:val="24"/>
          <w:szCs w:val="24"/>
        </w:rPr>
        <w:t xml:space="preserve">. </w:t>
      </w:r>
      <w:r w:rsidR="00A629A0" w:rsidRPr="005267C0">
        <w:rPr>
          <w:rFonts w:ascii="Arial" w:hAnsi="Arial" w:cs="Arial"/>
          <w:sz w:val="24"/>
          <w:szCs w:val="24"/>
        </w:rPr>
        <w:t>Owners</w:t>
      </w:r>
      <w:r w:rsidRPr="005267C0">
        <w:rPr>
          <w:rFonts w:ascii="Arial" w:hAnsi="Arial" w:cs="Arial"/>
          <w:sz w:val="24"/>
          <w:szCs w:val="24"/>
        </w:rPr>
        <w:t xml:space="preserve"> can house </w:t>
      </w:r>
      <w:r w:rsidR="00A66B83" w:rsidRPr="005267C0">
        <w:rPr>
          <w:rFonts w:ascii="Arial" w:hAnsi="Arial" w:cs="Arial"/>
          <w:sz w:val="24"/>
          <w:szCs w:val="24"/>
        </w:rPr>
        <w:t>elderly</w:t>
      </w:r>
      <w:r w:rsidRPr="005267C0">
        <w:rPr>
          <w:rFonts w:ascii="Arial" w:hAnsi="Arial" w:cs="Arial"/>
          <w:sz w:val="24"/>
          <w:szCs w:val="24"/>
        </w:rPr>
        <w:t xml:space="preserve"> </w:t>
      </w:r>
      <w:r w:rsidR="00F42F2B" w:rsidRPr="005267C0">
        <w:rPr>
          <w:rFonts w:ascii="Arial" w:hAnsi="Arial" w:cs="Arial"/>
          <w:sz w:val="24"/>
          <w:szCs w:val="24"/>
        </w:rPr>
        <w:t>parent</w:t>
      </w:r>
      <w:r w:rsidR="00A66B83" w:rsidRPr="005267C0">
        <w:rPr>
          <w:rFonts w:ascii="Arial" w:hAnsi="Arial" w:cs="Arial"/>
          <w:sz w:val="24"/>
          <w:szCs w:val="24"/>
        </w:rPr>
        <w:t xml:space="preserve">s, </w:t>
      </w:r>
      <w:r w:rsidRPr="005267C0">
        <w:rPr>
          <w:rFonts w:ascii="Arial" w:hAnsi="Arial" w:cs="Arial"/>
          <w:sz w:val="24"/>
          <w:szCs w:val="24"/>
        </w:rPr>
        <w:t>struggling adult children, or rent</w:t>
      </w:r>
      <w:r w:rsidR="003C4E83" w:rsidRPr="005267C0">
        <w:rPr>
          <w:rFonts w:ascii="Arial" w:hAnsi="Arial" w:cs="Arial"/>
          <w:sz w:val="24"/>
          <w:szCs w:val="24"/>
        </w:rPr>
        <w:t>-</w:t>
      </w:r>
      <w:r w:rsidR="00A66B83" w:rsidRPr="005267C0">
        <w:rPr>
          <w:rFonts w:ascii="Arial" w:hAnsi="Arial" w:cs="Arial"/>
          <w:sz w:val="24"/>
          <w:szCs w:val="24"/>
        </w:rPr>
        <w:t>paying tenants</w:t>
      </w:r>
      <w:r w:rsidRPr="005267C0">
        <w:rPr>
          <w:rFonts w:ascii="Arial" w:hAnsi="Arial" w:cs="Arial"/>
          <w:sz w:val="24"/>
          <w:szCs w:val="24"/>
        </w:rPr>
        <w:t xml:space="preserve">, </w:t>
      </w:r>
      <w:r w:rsidR="00F42F2B" w:rsidRPr="005267C0">
        <w:rPr>
          <w:rFonts w:ascii="Arial" w:hAnsi="Arial" w:cs="Arial"/>
          <w:sz w:val="24"/>
          <w:szCs w:val="24"/>
        </w:rPr>
        <w:t xml:space="preserve">without </w:t>
      </w:r>
      <w:r w:rsidR="00A66B83" w:rsidRPr="005267C0">
        <w:rPr>
          <w:rFonts w:ascii="Arial" w:hAnsi="Arial" w:cs="Arial"/>
          <w:sz w:val="24"/>
          <w:szCs w:val="24"/>
        </w:rPr>
        <w:t>l</w:t>
      </w:r>
      <w:r w:rsidR="00F42F2B" w:rsidRPr="005267C0">
        <w:rPr>
          <w:rFonts w:ascii="Arial" w:hAnsi="Arial" w:cs="Arial"/>
          <w:sz w:val="24"/>
          <w:szCs w:val="24"/>
        </w:rPr>
        <w:t>osing their gardens</w:t>
      </w:r>
      <w:r w:rsidR="00A629A0" w:rsidRPr="005267C0">
        <w:rPr>
          <w:rFonts w:ascii="Arial" w:hAnsi="Arial" w:cs="Arial"/>
          <w:sz w:val="24"/>
          <w:szCs w:val="24"/>
        </w:rPr>
        <w:t xml:space="preserve"> or ever</w:t>
      </w:r>
      <w:r w:rsidR="00F42F2B" w:rsidRPr="005267C0">
        <w:rPr>
          <w:rFonts w:ascii="Arial" w:hAnsi="Arial" w:cs="Arial"/>
          <w:sz w:val="24"/>
          <w:szCs w:val="24"/>
        </w:rPr>
        <w:t xml:space="preserve"> </w:t>
      </w:r>
      <w:r w:rsidR="00A629A0" w:rsidRPr="005267C0">
        <w:rPr>
          <w:rFonts w:ascii="Arial" w:hAnsi="Arial" w:cs="Arial"/>
          <w:sz w:val="24"/>
          <w:szCs w:val="24"/>
        </w:rPr>
        <w:t>having to move.</w:t>
      </w:r>
    </w:p>
    <w:p w14:paraId="1BF07CF6" w14:textId="77777777" w:rsidR="003750E3" w:rsidRPr="005267C0" w:rsidRDefault="003750E3" w:rsidP="003750E3">
      <w:pPr>
        <w:spacing w:before="120" w:after="0" w:line="264" w:lineRule="auto"/>
        <w:ind w:right="95"/>
        <w:rPr>
          <w:rFonts w:ascii="Arial" w:hAnsi="Arial" w:cs="Arial"/>
          <w:b/>
          <w:bCs/>
          <w:sz w:val="24"/>
          <w:szCs w:val="24"/>
          <w:lang w:val="en-AU"/>
        </w:rPr>
      </w:pPr>
      <w:r w:rsidRPr="005267C0">
        <w:rPr>
          <w:rFonts w:ascii="Arial" w:hAnsi="Arial" w:cs="Arial"/>
          <w:b/>
          <w:bCs/>
          <w:sz w:val="24"/>
          <w:szCs w:val="24"/>
          <w:lang w:val="en-AU"/>
        </w:rPr>
        <w:t xml:space="preserve">EXAMPLE </w:t>
      </w:r>
      <w:r w:rsidR="00DE06A7" w:rsidRPr="005267C0">
        <w:rPr>
          <w:rFonts w:ascii="Arial" w:hAnsi="Arial" w:cs="Arial"/>
          <w:b/>
          <w:bCs/>
          <w:sz w:val="24"/>
          <w:szCs w:val="24"/>
          <w:lang w:val="en-AU"/>
        </w:rPr>
        <w:t>3</w:t>
      </w:r>
    </w:p>
    <w:p w14:paraId="73F69F76" w14:textId="376DB90F" w:rsidR="003750E3" w:rsidRPr="005267C0" w:rsidRDefault="00A629A0" w:rsidP="003750E3">
      <w:pPr>
        <w:spacing w:before="120" w:after="0" w:line="264" w:lineRule="auto"/>
        <w:rPr>
          <w:rFonts w:ascii="Arial" w:hAnsi="Arial" w:cs="Arial"/>
          <w:sz w:val="24"/>
          <w:szCs w:val="24"/>
        </w:rPr>
      </w:pPr>
      <w:r w:rsidRPr="005267C0">
        <w:rPr>
          <w:rFonts w:ascii="Arial" w:hAnsi="Arial" w:cs="Arial"/>
          <w:sz w:val="24"/>
          <w:szCs w:val="24"/>
        </w:rPr>
        <w:t>Existing cities are responsible for a substantial portion of carbon emissions. Yet m</w:t>
      </w:r>
      <w:r w:rsidR="00D01B2A" w:rsidRPr="005267C0">
        <w:rPr>
          <w:rFonts w:ascii="Arial" w:hAnsi="Arial" w:cs="Arial"/>
          <w:sz w:val="24"/>
          <w:szCs w:val="24"/>
        </w:rPr>
        <w:t>ost efforts at reducing atmospheric carbon are still focused on emissions rather than sequestration. T</w:t>
      </w:r>
      <w:r w:rsidR="00DE06A7" w:rsidRPr="005267C0">
        <w:rPr>
          <w:rFonts w:ascii="Arial" w:hAnsi="Arial" w:cs="Arial"/>
          <w:sz w:val="24"/>
          <w:szCs w:val="24"/>
        </w:rPr>
        <w:t>he author’s</w:t>
      </w:r>
      <w:r w:rsidR="003750E3" w:rsidRPr="005267C0">
        <w:rPr>
          <w:rFonts w:ascii="Arial" w:hAnsi="Arial" w:cs="Arial"/>
          <w:sz w:val="24"/>
          <w:szCs w:val="24"/>
        </w:rPr>
        <w:t xml:space="preserve"> collaborators proved</w:t>
      </w:r>
      <w:r w:rsidR="00A66B83" w:rsidRPr="005267C0">
        <w:rPr>
          <w:rFonts w:ascii="Arial" w:hAnsi="Arial" w:cs="Arial"/>
          <w:sz w:val="24"/>
          <w:szCs w:val="24"/>
        </w:rPr>
        <w:t xml:space="preserve"> scientifically </w:t>
      </w:r>
      <w:r w:rsidR="003750E3" w:rsidRPr="005267C0">
        <w:rPr>
          <w:rFonts w:ascii="Arial" w:hAnsi="Arial" w:cs="Arial"/>
          <w:sz w:val="24"/>
          <w:szCs w:val="24"/>
        </w:rPr>
        <w:t>that building</w:t>
      </w:r>
      <w:r w:rsidR="00A66B83" w:rsidRPr="005267C0">
        <w:rPr>
          <w:rFonts w:ascii="Arial" w:hAnsi="Arial" w:cs="Arial"/>
          <w:sz w:val="24"/>
          <w:szCs w:val="24"/>
        </w:rPr>
        <w:t>s</w:t>
      </w:r>
      <w:r w:rsidR="003750E3" w:rsidRPr="005267C0">
        <w:rPr>
          <w:rFonts w:ascii="Arial" w:hAnsi="Arial" w:cs="Arial"/>
          <w:sz w:val="24"/>
          <w:szCs w:val="24"/>
        </w:rPr>
        <w:t xml:space="preserve"> </w:t>
      </w:r>
      <w:r w:rsidR="00D01B2A" w:rsidRPr="005267C0">
        <w:rPr>
          <w:rFonts w:ascii="Arial" w:hAnsi="Arial" w:cs="Arial"/>
          <w:sz w:val="24"/>
          <w:szCs w:val="24"/>
        </w:rPr>
        <w:t xml:space="preserve">with substantial ‘permanent’ building-integrated vegetation </w:t>
      </w:r>
      <w:r w:rsidR="003750E3" w:rsidRPr="005267C0">
        <w:rPr>
          <w:rFonts w:ascii="Arial" w:hAnsi="Arial" w:cs="Arial"/>
          <w:sz w:val="24"/>
          <w:szCs w:val="24"/>
        </w:rPr>
        <w:t>could sequester more carbon tha</w:t>
      </w:r>
      <w:r w:rsidR="00D01B2A" w:rsidRPr="005267C0">
        <w:rPr>
          <w:rFonts w:ascii="Arial" w:hAnsi="Arial" w:cs="Arial"/>
          <w:sz w:val="24"/>
          <w:szCs w:val="24"/>
        </w:rPr>
        <w:t>n</w:t>
      </w:r>
      <w:r w:rsidR="003750E3" w:rsidRPr="005267C0">
        <w:rPr>
          <w:rFonts w:ascii="Arial" w:hAnsi="Arial" w:cs="Arial"/>
          <w:sz w:val="24"/>
          <w:szCs w:val="24"/>
        </w:rPr>
        <w:t xml:space="preserve"> emitted throughout </w:t>
      </w:r>
      <w:r w:rsidR="00A66B83" w:rsidRPr="005267C0">
        <w:rPr>
          <w:rFonts w:ascii="Arial" w:hAnsi="Arial" w:cs="Arial"/>
          <w:sz w:val="24"/>
          <w:szCs w:val="24"/>
        </w:rPr>
        <w:t>their</w:t>
      </w:r>
      <w:r w:rsidR="003750E3" w:rsidRPr="005267C0">
        <w:rPr>
          <w:rFonts w:ascii="Arial" w:hAnsi="Arial" w:cs="Arial"/>
          <w:sz w:val="24"/>
          <w:szCs w:val="24"/>
        </w:rPr>
        <w:t xml:space="preserve"> lifecycle</w:t>
      </w:r>
      <w:r w:rsidR="00D01B2A" w:rsidRPr="005267C0">
        <w:rPr>
          <w:rFonts w:ascii="Arial" w:hAnsi="Arial" w:cs="Arial"/>
          <w:sz w:val="24"/>
          <w:szCs w:val="24"/>
        </w:rPr>
        <w:t xml:space="preserve"> - within</w:t>
      </w:r>
      <w:r w:rsidR="003750E3" w:rsidRPr="005267C0">
        <w:rPr>
          <w:rFonts w:ascii="Arial" w:hAnsi="Arial" w:cs="Arial"/>
          <w:sz w:val="24"/>
          <w:szCs w:val="24"/>
        </w:rPr>
        <w:t xml:space="preserve"> years.</w:t>
      </w:r>
    </w:p>
    <w:p w14:paraId="5750779D" w14:textId="5A924579" w:rsidR="003750E3" w:rsidRPr="005267C0" w:rsidRDefault="00D01B2A" w:rsidP="003750E3">
      <w:pPr>
        <w:spacing w:before="120" w:after="0" w:line="264" w:lineRule="auto"/>
        <w:rPr>
          <w:rFonts w:ascii="Arial" w:hAnsi="Arial" w:cs="Arial"/>
          <w:sz w:val="24"/>
          <w:szCs w:val="24"/>
        </w:rPr>
      </w:pPr>
      <w:r w:rsidRPr="005267C0">
        <w:rPr>
          <w:rFonts w:ascii="Arial" w:hAnsi="Arial" w:cs="Arial"/>
          <w:sz w:val="24"/>
          <w:szCs w:val="24"/>
        </w:rPr>
        <w:t>Many g</w:t>
      </w:r>
      <w:r w:rsidR="00A66B83" w:rsidRPr="005267C0">
        <w:rPr>
          <w:rFonts w:ascii="Arial" w:hAnsi="Arial" w:cs="Arial"/>
          <w:sz w:val="24"/>
          <w:szCs w:val="24"/>
        </w:rPr>
        <w:t>reen buildings use</w:t>
      </w:r>
      <w:r w:rsidRPr="005267C0">
        <w:rPr>
          <w:rFonts w:ascii="Arial" w:hAnsi="Arial" w:cs="Arial"/>
          <w:sz w:val="24"/>
          <w:szCs w:val="24"/>
        </w:rPr>
        <w:t xml:space="preserve"> </w:t>
      </w:r>
      <w:r w:rsidR="00A66B83" w:rsidRPr="005267C0">
        <w:rPr>
          <w:rFonts w:ascii="Arial" w:hAnsi="Arial" w:cs="Arial"/>
          <w:sz w:val="24"/>
          <w:szCs w:val="24"/>
        </w:rPr>
        <w:t>indoor plants</w:t>
      </w:r>
      <w:r w:rsidRPr="005267C0">
        <w:rPr>
          <w:rFonts w:ascii="Arial" w:hAnsi="Arial" w:cs="Arial"/>
          <w:sz w:val="24"/>
          <w:szCs w:val="24"/>
        </w:rPr>
        <w:t xml:space="preserve"> </w:t>
      </w:r>
      <w:r w:rsidR="00A66B83" w:rsidRPr="005267C0">
        <w:rPr>
          <w:rFonts w:ascii="Arial" w:hAnsi="Arial" w:cs="Arial"/>
          <w:sz w:val="24"/>
          <w:szCs w:val="24"/>
        </w:rPr>
        <w:t>to clean the air and improve worker productivity</w:t>
      </w:r>
      <w:r w:rsidRPr="005267C0">
        <w:rPr>
          <w:rFonts w:ascii="Arial" w:hAnsi="Arial" w:cs="Arial"/>
          <w:sz w:val="24"/>
          <w:szCs w:val="24"/>
        </w:rPr>
        <w:t xml:space="preserve">, but </w:t>
      </w:r>
      <w:r w:rsidR="00A629A0" w:rsidRPr="005267C0">
        <w:rPr>
          <w:rFonts w:ascii="Arial" w:hAnsi="Arial" w:cs="Arial"/>
          <w:sz w:val="24"/>
          <w:szCs w:val="24"/>
        </w:rPr>
        <w:t>only ‘</w:t>
      </w:r>
      <w:r w:rsidRPr="005267C0">
        <w:rPr>
          <w:rFonts w:ascii="Arial" w:hAnsi="Arial" w:cs="Arial"/>
          <w:sz w:val="24"/>
          <w:szCs w:val="24"/>
        </w:rPr>
        <w:t>tokenistically</w:t>
      </w:r>
      <w:r w:rsidR="00A629A0" w:rsidRPr="005267C0">
        <w:rPr>
          <w:rFonts w:ascii="Arial" w:hAnsi="Arial" w:cs="Arial"/>
          <w:sz w:val="24"/>
          <w:szCs w:val="24"/>
        </w:rPr>
        <w:t>’</w:t>
      </w:r>
      <w:r w:rsidR="00A66B83" w:rsidRPr="005267C0">
        <w:rPr>
          <w:rFonts w:ascii="Arial" w:hAnsi="Arial" w:cs="Arial"/>
          <w:sz w:val="24"/>
          <w:szCs w:val="24"/>
        </w:rPr>
        <w:t xml:space="preserve">. </w:t>
      </w:r>
      <w:r w:rsidRPr="005267C0">
        <w:rPr>
          <w:rFonts w:ascii="Arial" w:hAnsi="Arial" w:cs="Arial"/>
          <w:sz w:val="24"/>
          <w:szCs w:val="24"/>
        </w:rPr>
        <w:t>S</w:t>
      </w:r>
      <w:r w:rsidR="00A66B83" w:rsidRPr="005267C0">
        <w:rPr>
          <w:rFonts w:ascii="Arial" w:hAnsi="Arial" w:cs="Arial"/>
          <w:sz w:val="24"/>
          <w:szCs w:val="24"/>
        </w:rPr>
        <w:t>ince the</w:t>
      </w:r>
      <w:r w:rsidR="002B6A1C" w:rsidRPr="005267C0">
        <w:rPr>
          <w:rFonts w:ascii="Arial" w:hAnsi="Arial" w:cs="Arial"/>
          <w:sz w:val="24"/>
          <w:szCs w:val="24"/>
        </w:rPr>
        <w:t>se</w:t>
      </w:r>
      <w:r w:rsidR="00A66B83" w:rsidRPr="005267C0">
        <w:rPr>
          <w:rFonts w:ascii="Arial" w:hAnsi="Arial" w:cs="Arial"/>
          <w:sz w:val="24"/>
          <w:szCs w:val="24"/>
        </w:rPr>
        <w:t xml:space="preserve"> buildings </w:t>
      </w:r>
      <w:r w:rsidRPr="005267C0">
        <w:rPr>
          <w:rFonts w:ascii="Arial" w:hAnsi="Arial" w:cs="Arial"/>
          <w:sz w:val="24"/>
          <w:szCs w:val="24"/>
        </w:rPr>
        <w:t>are</w:t>
      </w:r>
      <w:r w:rsidR="00A66B83" w:rsidRPr="005267C0">
        <w:rPr>
          <w:rFonts w:ascii="Arial" w:hAnsi="Arial" w:cs="Arial"/>
          <w:sz w:val="24"/>
          <w:szCs w:val="24"/>
        </w:rPr>
        <w:t xml:space="preserve"> not </w:t>
      </w:r>
      <w:r w:rsidR="002B6A1C" w:rsidRPr="005267C0">
        <w:rPr>
          <w:rFonts w:ascii="Arial" w:hAnsi="Arial" w:cs="Arial"/>
          <w:sz w:val="24"/>
          <w:szCs w:val="24"/>
        </w:rPr>
        <w:t xml:space="preserve">really </w:t>
      </w:r>
      <w:r w:rsidR="00A66B83" w:rsidRPr="005267C0">
        <w:rPr>
          <w:rFonts w:ascii="Arial" w:hAnsi="Arial" w:cs="Arial"/>
          <w:sz w:val="24"/>
          <w:szCs w:val="24"/>
        </w:rPr>
        <w:t xml:space="preserve">designed for </w:t>
      </w:r>
      <w:r w:rsidRPr="005267C0">
        <w:rPr>
          <w:rFonts w:ascii="Arial" w:hAnsi="Arial" w:cs="Arial"/>
          <w:sz w:val="24"/>
          <w:szCs w:val="24"/>
        </w:rPr>
        <w:t xml:space="preserve">interior </w:t>
      </w:r>
      <w:r w:rsidR="00A629A0" w:rsidRPr="005267C0">
        <w:rPr>
          <w:rFonts w:ascii="Arial" w:hAnsi="Arial" w:cs="Arial"/>
          <w:sz w:val="24"/>
          <w:szCs w:val="24"/>
        </w:rPr>
        <w:t>landscapes</w:t>
      </w:r>
      <w:r w:rsidR="00A66B83" w:rsidRPr="005267C0">
        <w:rPr>
          <w:rFonts w:ascii="Arial" w:hAnsi="Arial" w:cs="Arial"/>
          <w:sz w:val="24"/>
          <w:szCs w:val="24"/>
        </w:rPr>
        <w:t xml:space="preserve">, </w:t>
      </w:r>
      <w:r w:rsidR="002B6A1C" w:rsidRPr="005267C0">
        <w:rPr>
          <w:rFonts w:ascii="Arial" w:hAnsi="Arial" w:cs="Arial"/>
          <w:sz w:val="24"/>
          <w:szCs w:val="24"/>
        </w:rPr>
        <w:t>dead plants</w:t>
      </w:r>
      <w:r w:rsidR="00A66B83" w:rsidRPr="005267C0">
        <w:rPr>
          <w:rFonts w:ascii="Arial" w:hAnsi="Arial" w:cs="Arial"/>
          <w:sz w:val="24"/>
          <w:szCs w:val="24"/>
        </w:rPr>
        <w:t xml:space="preserve"> </w:t>
      </w:r>
      <w:r w:rsidR="00A21A5F" w:rsidRPr="005267C0">
        <w:rPr>
          <w:rFonts w:ascii="Arial" w:hAnsi="Arial" w:cs="Arial"/>
          <w:sz w:val="24"/>
          <w:szCs w:val="24"/>
        </w:rPr>
        <w:t>are</w:t>
      </w:r>
      <w:r w:rsidR="00A66B83" w:rsidRPr="005267C0">
        <w:rPr>
          <w:rFonts w:ascii="Arial" w:hAnsi="Arial" w:cs="Arial"/>
          <w:sz w:val="24"/>
          <w:szCs w:val="24"/>
        </w:rPr>
        <w:t xml:space="preserve"> regularly</w:t>
      </w:r>
      <w:r w:rsidRPr="005267C0">
        <w:rPr>
          <w:rFonts w:ascii="Arial" w:hAnsi="Arial" w:cs="Arial"/>
          <w:sz w:val="24"/>
          <w:szCs w:val="24"/>
        </w:rPr>
        <w:t xml:space="preserve"> </w:t>
      </w:r>
      <w:r w:rsidR="00A66B83" w:rsidRPr="005267C0">
        <w:rPr>
          <w:rFonts w:ascii="Arial" w:hAnsi="Arial" w:cs="Arial"/>
          <w:sz w:val="24"/>
          <w:szCs w:val="24"/>
        </w:rPr>
        <w:t xml:space="preserve">replaced, </w:t>
      </w:r>
      <w:r w:rsidRPr="005267C0">
        <w:rPr>
          <w:rFonts w:ascii="Arial" w:hAnsi="Arial" w:cs="Arial"/>
          <w:sz w:val="24"/>
          <w:szCs w:val="24"/>
        </w:rPr>
        <w:t>involving</w:t>
      </w:r>
      <w:r w:rsidR="002B6A1C" w:rsidRPr="005267C0">
        <w:rPr>
          <w:rFonts w:ascii="Arial" w:hAnsi="Arial" w:cs="Arial"/>
          <w:sz w:val="24"/>
          <w:szCs w:val="24"/>
        </w:rPr>
        <w:t xml:space="preserve"> costs and</w:t>
      </w:r>
      <w:r w:rsidR="00A66B83" w:rsidRPr="005267C0">
        <w:rPr>
          <w:rFonts w:ascii="Arial" w:hAnsi="Arial" w:cs="Arial"/>
          <w:sz w:val="24"/>
          <w:szCs w:val="24"/>
        </w:rPr>
        <w:t xml:space="preserve"> transport emissions. </w:t>
      </w:r>
      <w:r w:rsidR="00976167" w:rsidRPr="005267C0">
        <w:rPr>
          <w:rFonts w:ascii="Arial" w:hAnsi="Arial" w:cs="Arial"/>
          <w:sz w:val="24"/>
          <w:szCs w:val="24"/>
        </w:rPr>
        <w:t>M</w:t>
      </w:r>
      <w:r w:rsidRPr="005267C0">
        <w:rPr>
          <w:rFonts w:ascii="Arial" w:hAnsi="Arial" w:cs="Arial"/>
          <w:sz w:val="24"/>
          <w:szCs w:val="24"/>
        </w:rPr>
        <w:t xml:space="preserve">ost buildings could </w:t>
      </w:r>
      <w:r w:rsidR="00976167" w:rsidRPr="005267C0">
        <w:rPr>
          <w:rFonts w:ascii="Arial" w:hAnsi="Arial" w:cs="Arial"/>
          <w:sz w:val="24"/>
          <w:szCs w:val="24"/>
        </w:rPr>
        <w:t xml:space="preserve">instead </w:t>
      </w:r>
      <w:r w:rsidRPr="005267C0">
        <w:rPr>
          <w:rFonts w:ascii="Arial" w:hAnsi="Arial" w:cs="Arial"/>
          <w:sz w:val="24"/>
          <w:szCs w:val="24"/>
        </w:rPr>
        <w:t xml:space="preserve">be retrofitted to support </w:t>
      </w:r>
      <w:r w:rsidR="000602E9" w:rsidRPr="005267C0">
        <w:rPr>
          <w:rFonts w:ascii="Arial" w:hAnsi="Arial" w:cs="Arial"/>
          <w:sz w:val="24"/>
          <w:szCs w:val="24"/>
        </w:rPr>
        <w:t xml:space="preserve">substantial </w:t>
      </w:r>
      <w:r w:rsidRPr="005267C0">
        <w:rPr>
          <w:rFonts w:ascii="Arial" w:hAnsi="Arial" w:cs="Arial"/>
          <w:sz w:val="24"/>
          <w:szCs w:val="24"/>
        </w:rPr>
        <w:t>vegetation</w:t>
      </w:r>
      <w:r w:rsidR="000602E9" w:rsidRPr="005267C0">
        <w:rPr>
          <w:rFonts w:ascii="Arial" w:hAnsi="Arial" w:cs="Arial"/>
          <w:sz w:val="24"/>
          <w:szCs w:val="24"/>
        </w:rPr>
        <w:t xml:space="preserve"> and </w:t>
      </w:r>
      <w:r w:rsidRPr="005267C0">
        <w:rPr>
          <w:rFonts w:ascii="Arial" w:hAnsi="Arial" w:cs="Arial"/>
          <w:sz w:val="24"/>
          <w:szCs w:val="24"/>
        </w:rPr>
        <w:t>natural daylightin</w:t>
      </w:r>
      <w:r w:rsidR="000602E9" w:rsidRPr="005267C0">
        <w:rPr>
          <w:rFonts w:ascii="Arial" w:hAnsi="Arial" w:cs="Arial"/>
          <w:sz w:val="24"/>
          <w:szCs w:val="24"/>
        </w:rPr>
        <w:t>g</w:t>
      </w:r>
      <w:r w:rsidRPr="005267C0">
        <w:rPr>
          <w:rFonts w:ascii="Arial" w:hAnsi="Arial" w:cs="Arial"/>
          <w:sz w:val="24"/>
          <w:szCs w:val="24"/>
        </w:rPr>
        <w:t xml:space="preserve">.  </w:t>
      </w:r>
    </w:p>
    <w:p w14:paraId="4509A4B7" w14:textId="77777777" w:rsidR="000602E9" w:rsidRPr="005267C0" w:rsidRDefault="000602E9" w:rsidP="000602E9">
      <w:pPr>
        <w:spacing w:before="120" w:after="0" w:line="264" w:lineRule="auto"/>
        <w:ind w:right="95"/>
        <w:rPr>
          <w:rFonts w:ascii="Arial" w:hAnsi="Arial" w:cs="Arial"/>
          <w:b/>
          <w:bCs/>
          <w:sz w:val="24"/>
          <w:szCs w:val="24"/>
          <w:lang w:val="en-AU"/>
        </w:rPr>
      </w:pPr>
      <w:r w:rsidRPr="005267C0">
        <w:rPr>
          <w:rFonts w:ascii="Arial" w:hAnsi="Arial" w:cs="Arial"/>
          <w:b/>
          <w:bCs/>
          <w:sz w:val="24"/>
          <w:szCs w:val="24"/>
          <w:lang w:val="en-AU"/>
        </w:rPr>
        <w:t>EXAMPLE 4</w:t>
      </w:r>
    </w:p>
    <w:p w14:paraId="1E00E2CA" w14:textId="24B6D16E" w:rsidR="000602E9" w:rsidRPr="005267C0" w:rsidRDefault="000602E9" w:rsidP="000602E9">
      <w:pPr>
        <w:spacing w:before="120" w:after="0" w:line="264" w:lineRule="auto"/>
        <w:ind w:right="95"/>
        <w:rPr>
          <w:rFonts w:ascii="Arial" w:hAnsi="Arial" w:cs="Arial"/>
          <w:bCs/>
          <w:sz w:val="24"/>
          <w:szCs w:val="24"/>
          <w:lang w:val="en-AU"/>
        </w:rPr>
      </w:pPr>
      <w:r w:rsidRPr="005267C0">
        <w:rPr>
          <w:rFonts w:ascii="Arial" w:hAnsi="Arial" w:cs="Arial"/>
          <w:bCs/>
          <w:sz w:val="24"/>
          <w:szCs w:val="24"/>
          <w:lang w:val="en-AU"/>
        </w:rPr>
        <w:t xml:space="preserve">The author’s </w:t>
      </w:r>
      <w:r w:rsidR="003100D7" w:rsidRPr="005267C0">
        <w:rPr>
          <w:rFonts w:ascii="Arial" w:hAnsi="Arial" w:cs="Arial"/>
          <w:bCs/>
          <w:sz w:val="24"/>
          <w:szCs w:val="24"/>
          <w:lang w:val="en-AU"/>
        </w:rPr>
        <w:t>G</w:t>
      </w:r>
      <w:r w:rsidRPr="005267C0">
        <w:rPr>
          <w:rFonts w:ascii="Arial" w:hAnsi="Arial" w:cs="Arial"/>
          <w:bCs/>
          <w:sz w:val="24"/>
          <w:szCs w:val="24"/>
          <w:lang w:val="en-AU"/>
        </w:rPr>
        <w:t xml:space="preserve">reen </w:t>
      </w:r>
      <w:r w:rsidR="003100D7" w:rsidRPr="005267C0">
        <w:rPr>
          <w:rFonts w:ascii="Arial" w:hAnsi="Arial" w:cs="Arial"/>
          <w:bCs/>
          <w:sz w:val="24"/>
          <w:szCs w:val="24"/>
          <w:lang w:val="en-AU"/>
        </w:rPr>
        <w:t>S</w:t>
      </w:r>
      <w:r w:rsidRPr="005267C0">
        <w:rPr>
          <w:rFonts w:ascii="Arial" w:hAnsi="Arial" w:cs="Arial"/>
          <w:bCs/>
          <w:sz w:val="24"/>
          <w:szCs w:val="24"/>
          <w:lang w:val="en-AU"/>
        </w:rPr>
        <w:t xml:space="preserve">caffolding is an ecological envelope around buildings or parts </w:t>
      </w:r>
      <w:r w:rsidR="00B034A4" w:rsidRPr="005267C0">
        <w:rPr>
          <w:rFonts w:ascii="Arial" w:hAnsi="Arial" w:cs="Arial"/>
          <w:bCs/>
          <w:sz w:val="24"/>
          <w:szCs w:val="24"/>
          <w:lang w:val="en-AU"/>
        </w:rPr>
        <w:t xml:space="preserve">thereof. It </w:t>
      </w:r>
      <w:r w:rsidRPr="005267C0">
        <w:rPr>
          <w:rFonts w:ascii="Arial" w:hAnsi="Arial" w:cs="Arial"/>
          <w:bCs/>
          <w:sz w:val="24"/>
          <w:szCs w:val="24"/>
          <w:lang w:val="en-AU"/>
        </w:rPr>
        <w:t>support</w:t>
      </w:r>
      <w:r w:rsidR="00B034A4" w:rsidRPr="005267C0">
        <w:rPr>
          <w:rFonts w:ascii="Arial" w:hAnsi="Arial" w:cs="Arial"/>
          <w:bCs/>
          <w:sz w:val="24"/>
          <w:szCs w:val="24"/>
          <w:lang w:val="en-AU"/>
        </w:rPr>
        <w:t>s</w:t>
      </w:r>
      <w:r w:rsidRPr="005267C0">
        <w:rPr>
          <w:rFonts w:ascii="Arial" w:hAnsi="Arial" w:cs="Arial"/>
          <w:bCs/>
          <w:sz w:val="24"/>
          <w:szCs w:val="24"/>
          <w:lang w:val="en-AU"/>
        </w:rPr>
        <w:t xml:space="preserve"> ecosystem services</w:t>
      </w:r>
      <w:r w:rsidR="00DD45E3" w:rsidRPr="005267C0">
        <w:rPr>
          <w:rFonts w:ascii="Arial" w:hAnsi="Arial" w:cs="Arial"/>
          <w:bCs/>
          <w:sz w:val="24"/>
          <w:szCs w:val="24"/>
          <w:lang w:val="en-AU"/>
        </w:rPr>
        <w:t xml:space="preserve">, </w:t>
      </w:r>
      <w:r w:rsidRPr="005267C0">
        <w:rPr>
          <w:rFonts w:ascii="Arial" w:hAnsi="Arial" w:cs="Arial"/>
          <w:bCs/>
          <w:sz w:val="24"/>
          <w:szCs w:val="24"/>
          <w:lang w:val="en-AU"/>
        </w:rPr>
        <w:t xml:space="preserve">passive solar </w:t>
      </w:r>
      <w:r w:rsidR="00DD45E3" w:rsidRPr="005267C0">
        <w:rPr>
          <w:rFonts w:ascii="Arial" w:hAnsi="Arial" w:cs="Arial"/>
          <w:bCs/>
          <w:sz w:val="24"/>
          <w:szCs w:val="24"/>
          <w:lang w:val="en-AU"/>
        </w:rPr>
        <w:t xml:space="preserve">energy </w:t>
      </w:r>
      <w:r w:rsidRPr="005267C0">
        <w:rPr>
          <w:rFonts w:ascii="Arial" w:hAnsi="Arial" w:cs="Arial"/>
          <w:bCs/>
          <w:sz w:val="24"/>
          <w:szCs w:val="24"/>
          <w:lang w:val="en-AU"/>
        </w:rPr>
        <w:t>and other natural systems</w:t>
      </w:r>
      <w:r w:rsidR="0028545B" w:rsidRPr="005267C0">
        <w:rPr>
          <w:rFonts w:ascii="Arial" w:hAnsi="Arial" w:cs="Arial"/>
          <w:bCs/>
          <w:sz w:val="24"/>
          <w:szCs w:val="24"/>
          <w:lang w:val="en-AU"/>
        </w:rPr>
        <w:t xml:space="preserve"> that </w:t>
      </w:r>
      <w:r w:rsidR="00B034A4" w:rsidRPr="005267C0">
        <w:rPr>
          <w:rFonts w:ascii="Arial" w:hAnsi="Arial" w:cs="Arial"/>
          <w:bCs/>
          <w:sz w:val="24"/>
          <w:szCs w:val="24"/>
          <w:lang w:val="en-AU"/>
        </w:rPr>
        <w:t>provide</w:t>
      </w:r>
      <w:r w:rsidR="0028545B" w:rsidRPr="005267C0">
        <w:rPr>
          <w:rFonts w:ascii="Arial" w:hAnsi="Arial" w:cs="Arial"/>
          <w:bCs/>
          <w:sz w:val="24"/>
          <w:szCs w:val="24"/>
          <w:lang w:val="en-AU"/>
        </w:rPr>
        <w:t xml:space="preserve"> environmental and building </w:t>
      </w:r>
      <w:r w:rsidR="00B034A4" w:rsidRPr="005267C0">
        <w:rPr>
          <w:rFonts w:ascii="Arial" w:hAnsi="Arial" w:cs="Arial"/>
          <w:bCs/>
          <w:sz w:val="24"/>
          <w:szCs w:val="24"/>
          <w:lang w:val="en-AU"/>
        </w:rPr>
        <w:t>benefits</w:t>
      </w:r>
      <w:r w:rsidR="0028545B" w:rsidRPr="005267C0">
        <w:rPr>
          <w:rFonts w:ascii="Arial" w:hAnsi="Arial" w:cs="Arial"/>
          <w:bCs/>
          <w:sz w:val="24"/>
          <w:szCs w:val="24"/>
          <w:lang w:val="en-AU"/>
        </w:rPr>
        <w:t>, such as urban air cleaning.</w:t>
      </w:r>
      <w:r w:rsidRPr="005267C0">
        <w:rPr>
          <w:rFonts w:ascii="Arial" w:hAnsi="Arial" w:cs="Arial"/>
          <w:bCs/>
          <w:sz w:val="24"/>
          <w:szCs w:val="24"/>
          <w:lang w:val="en-AU"/>
        </w:rPr>
        <w:t xml:space="preserve"> This adaptabl</w:t>
      </w:r>
      <w:r w:rsidR="00DD45E3" w:rsidRPr="005267C0">
        <w:rPr>
          <w:rFonts w:ascii="Arial" w:hAnsi="Arial" w:cs="Arial"/>
          <w:bCs/>
          <w:sz w:val="24"/>
          <w:szCs w:val="24"/>
          <w:lang w:val="en-AU"/>
        </w:rPr>
        <w:t>e</w:t>
      </w:r>
      <w:r w:rsidRPr="005267C0">
        <w:rPr>
          <w:rFonts w:ascii="Arial" w:hAnsi="Arial" w:cs="Arial"/>
          <w:bCs/>
          <w:sz w:val="24"/>
          <w:szCs w:val="24"/>
          <w:lang w:val="en-AU"/>
        </w:rPr>
        <w:t xml:space="preserve"> skeletal frame can accommodate diverse </w:t>
      </w:r>
      <w:r w:rsidR="00DD45E3" w:rsidRPr="005267C0">
        <w:rPr>
          <w:rFonts w:ascii="Arial" w:hAnsi="Arial" w:cs="Arial"/>
          <w:bCs/>
          <w:sz w:val="24"/>
          <w:szCs w:val="24"/>
          <w:lang w:val="en-AU"/>
        </w:rPr>
        <w:t>micro-</w:t>
      </w:r>
      <w:r w:rsidR="00B034A4" w:rsidRPr="005267C0">
        <w:rPr>
          <w:rFonts w:ascii="Arial" w:hAnsi="Arial" w:cs="Arial"/>
          <w:bCs/>
          <w:sz w:val="24"/>
          <w:szCs w:val="24"/>
          <w:lang w:val="en-AU"/>
        </w:rPr>
        <w:t>climates</w:t>
      </w:r>
      <w:r w:rsidR="00DD45E3" w:rsidRPr="005267C0">
        <w:rPr>
          <w:rFonts w:ascii="Arial" w:hAnsi="Arial" w:cs="Arial"/>
          <w:bCs/>
          <w:sz w:val="24"/>
          <w:szCs w:val="24"/>
          <w:lang w:val="en-AU"/>
        </w:rPr>
        <w:t xml:space="preserve"> and </w:t>
      </w:r>
      <w:r w:rsidR="00B034A4" w:rsidRPr="005267C0">
        <w:rPr>
          <w:rFonts w:ascii="Arial" w:hAnsi="Arial" w:cs="Arial"/>
          <w:bCs/>
          <w:sz w:val="24"/>
          <w:szCs w:val="24"/>
          <w:lang w:val="en-AU"/>
        </w:rPr>
        <w:t xml:space="preserve">create biodiversity habitats </w:t>
      </w:r>
      <w:r w:rsidR="00DD45E3" w:rsidRPr="005267C0">
        <w:rPr>
          <w:rFonts w:ascii="Arial" w:hAnsi="Arial" w:cs="Arial"/>
          <w:bCs/>
          <w:sz w:val="24"/>
          <w:szCs w:val="24"/>
          <w:lang w:val="en-AU"/>
        </w:rPr>
        <w:t>or ‘living views’</w:t>
      </w:r>
      <w:r w:rsidR="00B034A4" w:rsidRPr="005267C0">
        <w:rPr>
          <w:rFonts w:ascii="Arial" w:hAnsi="Arial" w:cs="Arial"/>
          <w:bCs/>
          <w:sz w:val="24"/>
          <w:szCs w:val="24"/>
          <w:lang w:val="en-AU"/>
        </w:rPr>
        <w:t>.</w:t>
      </w:r>
      <w:r w:rsidR="00A64318" w:rsidRPr="005267C0">
        <w:rPr>
          <w:rFonts w:ascii="Arial" w:hAnsi="Arial" w:cs="Arial"/>
          <w:bCs/>
          <w:sz w:val="24"/>
          <w:szCs w:val="24"/>
          <w:lang w:val="en-AU"/>
        </w:rPr>
        <w:t xml:space="preserve"> </w:t>
      </w:r>
    </w:p>
    <w:p w14:paraId="23091ED9" w14:textId="1E30289B" w:rsidR="000602E9" w:rsidRDefault="003100D7" w:rsidP="0028545B">
      <w:pPr>
        <w:spacing w:before="120" w:after="0" w:line="264" w:lineRule="auto"/>
        <w:ind w:right="95"/>
        <w:rPr>
          <w:rFonts w:ascii="Arial" w:hAnsi="Arial" w:cs="Arial"/>
          <w:bCs/>
          <w:sz w:val="24"/>
          <w:szCs w:val="24"/>
          <w:lang w:val="en-AU"/>
        </w:rPr>
      </w:pPr>
      <w:r w:rsidRPr="005267C0">
        <w:rPr>
          <w:rFonts w:ascii="Arial" w:hAnsi="Arial" w:cs="Arial"/>
          <w:bCs/>
          <w:sz w:val="24"/>
          <w:szCs w:val="24"/>
          <w:lang w:val="en-AU"/>
        </w:rPr>
        <w:t xml:space="preserve">Green Scaffolding </w:t>
      </w:r>
      <w:r w:rsidR="0028545B" w:rsidRPr="005267C0">
        <w:rPr>
          <w:rFonts w:ascii="Arial" w:hAnsi="Arial" w:cs="Arial"/>
          <w:bCs/>
          <w:sz w:val="24"/>
          <w:szCs w:val="24"/>
          <w:lang w:val="en-AU"/>
        </w:rPr>
        <w:t xml:space="preserve">can </w:t>
      </w:r>
      <w:r w:rsidR="00DD45E3" w:rsidRPr="005267C0">
        <w:rPr>
          <w:rFonts w:ascii="Arial" w:hAnsi="Arial" w:cs="Arial"/>
          <w:bCs/>
          <w:sz w:val="24"/>
          <w:szCs w:val="24"/>
          <w:lang w:val="en-AU"/>
        </w:rPr>
        <w:t>form</w:t>
      </w:r>
      <w:r w:rsidR="0028545B" w:rsidRPr="005267C0">
        <w:rPr>
          <w:rFonts w:ascii="Arial" w:hAnsi="Arial" w:cs="Arial"/>
          <w:bCs/>
          <w:sz w:val="24"/>
          <w:szCs w:val="24"/>
          <w:lang w:val="en-AU"/>
        </w:rPr>
        <w:t xml:space="preserve"> </w:t>
      </w:r>
      <w:r w:rsidR="00DD45E3" w:rsidRPr="005267C0">
        <w:rPr>
          <w:rFonts w:ascii="Arial" w:hAnsi="Arial" w:cs="Arial"/>
          <w:bCs/>
          <w:sz w:val="24"/>
          <w:szCs w:val="24"/>
          <w:lang w:val="en-AU"/>
        </w:rPr>
        <w:t>the</w:t>
      </w:r>
      <w:r w:rsidR="0028545B" w:rsidRPr="005267C0">
        <w:rPr>
          <w:rFonts w:ascii="Arial" w:hAnsi="Arial" w:cs="Arial"/>
          <w:bCs/>
          <w:sz w:val="24"/>
          <w:szCs w:val="24"/>
          <w:lang w:val="en-AU"/>
        </w:rPr>
        <w:t xml:space="preserve"> </w:t>
      </w:r>
      <w:r w:rsidR="00DD45E3" w:rsidRPr="005267C0">
        <w:rPr>
          <w:rFonts w:ascii="Arial" w:hAnsi="Arial" w:cs="Arial"/>
          <w:bCs/>
          <w:sz w:val="24"/>
          <w:szCs w:val="24"/>
          <w:lang w:val="en-AU"/>
        </w:rPr>
        <w:t xml:space="preserve">wall </w:t>
      </w:r>
      <w:r w:rsidR="0028545B" w:rsidRPr="005267C0">
        <w:rPr>
          <w:rFonts w:ascii="Arial" w:hAnsi="Arial" w:cs="Arial"/>
          <w:bCs/>
          <w:sz w:val="24"/>
          <w:szCs w:val="24"/>
          <w:lang w:val="en-AU"/>
        </w:rPr>
        <w:t xml:space="preserve">structure itself or </w:t>
      </w:r>
      <w:r w:rsidR="00DD45E3" w:rsidRPr="005267C0">
        <w:rPr>
          <w:rFonts w:ascii="Arial" w:hAnsi="Arial" w:cs="Arial"/>
          <w:bCs/>
          <w:sz w:val="24"/>
          <w:szCs w:val="24"/>
          <w:lang w:val="en-AU"/>
        </w:rPr>
        <w:t>be used to</w:t>
      </w:r>
      <w:r w:rsidR="0028545B" w:rsidRPr="005267C0">
        <w:rPr>
          <w:rFonts w:ascii="Arial" w:hAnsi="Arial" w:cs="Arial"/>
          <w:bCs/>
          <w:sz w:val="24"/>
          <w:szCs w:val="24"/>
          <w:lang w:val="en-AU"/>
        </w:rPr>
        <w:t xml:space="preserve"> retrofit homes, buildings</w:t>
      </w:r>
      <w:r w:rsidR="00DD45E3" w:rsidRPr="005267C0">
        <w:rPr>
          <w:rFonts w:ascii="Arial" w:hAnsi="Arial" w:cs="Arial"/>
          <w:bCs/>
          <w:sz w:val="24"/>
          <w:szCs w:val="24"/>
          <w:lang w:val="en-AU"/>
        </w:rPr>
        <w:t xml:space="preserve">, </w:t>
      </w:r>
      <w:r w:rsidR="0028545B" w:rsidRPr="005267C0">
        <w:rPr>
          <w:rFonts w:ascii="Arial" w:hAnsi="Arial" w:cs="Arial"/>
          <w:bCs/>
          <w:sz w:val="24"/>
          <w:szCs w:val="24"/>
          <w:lang w:val="en-AU"/>
        </w:rPr>
        <w:t>infrastructure</w:t>
      </w:r>
      <w:r w:rsidR="00A64318" w:rsidRPr="005267C0">
        <w:rPr>
          <w:rFonts w:ascii="Arial" w:hAnsi="Arial" w:cs="Arial"/>
          <w:bCs/>
          <w:sz w:val="24"/>
          <w:szCs w:val="24"/>
          <w:lang w:val="en-AU"/>
        </w:rPr>
        <w:t>,</w:t>
      </w:r>
      <w:r w:rsidR="00DD45E3" w:rsidRPr="005267C0">
        <w:rPr>
          <w:rFonts w:ascii="Arial" w:hAnsi="Arial" w:cs="Arial"/>
          <w:bCs/>
          <w:sz w:val="24"/>
          <w:szCs w:val="24"/>
          <w:lang w:val="en-AU"/>
        </w:rPr>
        <w:t xml:space="preserve"> or</w:t>
      </w:r>
      <w:r w:rsidR="00DC6ADE" w:rsidRPr="005267C0">
        <w:rPr>
          <w:rFonts w:ascii="Arial" w:hAnsi="Arial" w:cs="Arial"/>
          <w:bCs/>
          <w:sz w:val="24"/>
          <w:szCs w:val="24"/>
          <w:lang w:val="en-AU"/>
        </w:rPr>
        <w:t xml:space="preserve"> </w:t>
      </w:r>
      <w:r w:rsidR="0028545B" w:rsidRPr="005267C0">
        <w:rPr>
          <w:rFonts w:ascii="Arial" w:hAnsi="Arial" w:cs="Arial"/>
          <w:bCs/>
          <w:sz w:val="24"/>
          <w:szCs w:val="24"/>
          <w:lang w:val="en-AU"/>
        </w:rPr>
        <w:t>free-standing</w:t>
      </w:r>
      <w:r w:rsidR="00DD45E3" w:rsidRPr="005267C0">
        <w:rPr>
          <w:rFonts w:ascii="Arial" w:hAnsi="Arial" w:cs="Arial"/>
          <w:bCs/>
          <w:sz w:val="24"/>
          <w:szCs w:val="24"/>
          <w:lang w:val="en-AU"/>
        </w:rPr>
        <w:t xml:space="preserve"> park</w:t>
      </w:r>
      <w:r w:rsidR="0028545B" w:rsidRPr="005267C0">
        <w:rPr>
          <w:rFonts w:ascii="Arial" w:hAnsi="Arial" w:cs="Arial"/>
          <w:bCs/>
          <w:sz w:val="24"/>
          <w:szCs w:val="24"/>
          <w:lang w:val="en-AU"/>
        </w:rPr>
        <w:t xml:space="preserve"> features</w:t>
      </w:r>
      <w:r w:rsidR="00A64318" w:rsidRPr="005267C0">
        <w:rPr>
          <w:rFonts w:ascii="Arial" w:hAnsi="Arial" w:cs="Arial"/>
          <w:bCs/>
          <w:sz w:val="24"/>
          <w:szCs w:val="24"/>
          <w:lang w:val="en-AU"/>
        </w:rPr>
        <w:t xml:space="preserve"> </w:t>
      </w:r>
      <w:r w:rsidR="00DD45E3" w:rsidRPr="005267C0">
        <w:rPr>
          <w:rFonts w:ascii="Arial" w:hAnsi="Arial" w:cs="Arial"/>
          <w:bCs/>
          <w:sz w:val="24"/>
          <w:szCs w:val="24"/>
          <w:lang w:val="en-AU"/>
        </w:rPr>
        <w:t>such as band stands</w:t>
      </w:r>
      <w:r w:rsidR="0028545B" w:rsidRPr="005267C0">
        <w:rPr>
          <w:rFonts w:ascii="Arial" w:hAnsi="Arial" w:cs="Arial"/>
          <w:bCs/>
          <w:sz w:val="24"/>
          <w:szCs w:val="24"/>
          <w:lang w:val="en-AU"/>
        </w:rPr>
        <w:t>. I</w:t>
      </w:r>
      <w:r w:rsidR="00DD45E3" w:rsidRPr="005267C0">
        <w:rPr>
          <w:rFonts w:ascii="Arial" w:hAnsi="Arial" w:cs="Arial"/>
          <w:bCs/>
          <w:sz w:val="24"/>
          <w:szCs w:val="24"/>
          <w:lang w:val="en-AU"/>
        </w:rPr>
        <w:t xml:space="preserve">n impoverished regions, it </w:t>
      </w:r>
      <w:r w:rsidR="0028545B" w:rsidRPr="005267C0">
        <w:rPr>
          <w:rFonts w:ascii="Arial" w:hAnsi="Arial" w:cs="Arial"/>
          <w:bCs/>
          <w:sz w:val="24"/>
          <w:szCs w:val="24"/>
          <w:lang w:val="en-AU"/>
        </w:rPr>
        <w:t xml:space="preserve">can fortify structurally-weak </w:t>
      </w:r>
      <w:r w:rsidR="00DD45E3" w:rsidRPr="005267C0">
        <w:rPr>
          <w:rFonts w:ascii="Arial" w:hAnsi="Arial" w:cs="Arial"/>
          <w:bCs/>
          <w:sz w:val="24"/>
          <w:szCs w:val="24"/>
          <w:lang w:val="en-AU"/>
        </w:rPr>
        <w:t xml:space="preserve">homes </w:t>
      </w:r>
      <w:r w:rsidR="00DC6ADE" w:rsidRPr="005267C0">
        <w:rPr>
          <w:rFonts w:ascii="Arial" w:hAnsi="Arial" w:cs="Arial"/>
          <w:bCs/>
          <w:sz w:val="24"/>
          <w:szCs w:val="24"/>
          <w:lang w:val="en-AU"/>
        </w:rPr>
        <w:t>to</w:t>
      </w:r>
      <w:r w:rsidR="0028545B" w:rsidRPr="005267C0">
        <w:rPr>
          <w:rFonts w:ascii="Arial" w:hAnsi="Arial" w:cs="Arial"/>
          <w:bCs/>
          <w:sz w:val="24"/>
          <w:szCs w:val="24"/>
          <w:lang w:val="en-AU"/>
        </w:rPr>
        <w:t xml:space="preserve"> </w:t>
      </w:r>
      <w:r w:rsidR="00DD45E3" w:rsidRPr="005267C0">
        <w:rPr>
          <w:rFonts w:ascii="Arial" w:hAnsi="Arial" w:cs="Arial"/>
          <w:bCs/>
          <w:sz w:val="24"/>
          <w:szCs w:val="24"/>
          <w:lang w:val="en-AU"/>
        </w:rPr>
        <w:t>reduce flood, hurricane</w:t>
      </w:r>
      <w:r w:rsidR="00A64318" w:rsidRPr="005267C0">
        <w:rPr>
          <w:rFonts w:ascii="Arial" w:hAnsi="Arial" w:cs="Arial"/>
          <w:bCs/>
          <w:sz w:val="24"/>
          <w:szCs w:val="24"/>
          <w:lang w:val="en-AU"/>
        </w:rPr>
        <w:t xml:space="preserve"> or </w:t>
      </w:r>
      <w:r w:rsidR="00DD45E3" w:rsidRPr="005267C0">
        <w:rPr>
          <w:rFonts w:ascii="Arial" w:hAnsi="Arial" w:cs="Arial"/>
          <w:bCs/>
          <w:sz w:val="24"/>
          <w:szCs w:val="24"/>
          <w:lang w:val="en-AU"/>
        </w:rPr>
        <w:t xml:space="preserve">earthquake damage and </w:t>
      </w:r>
      <w:r w:rsidR="0028545B" w:rsidRPr="005267C0">
        <w:rPr>
          <w:rFonts w:ascii="Arial" w:hAnsi="Arial" w:cs="Arial"/>
          <w:bCs/>
          <w:sz w:val="24"/>
          <w:szCs w:val="24"/>
          <w:lang w:val="en-AU"/>
        </w:rPr>
        <w:t xml:space="preserve">support food production, water </w:t>
      </w:r>
      <w:r w:rsidR="00DD45E3" w:rsidRPr="005267C0">
        <w:rPr>
          <w:rFonts w:ascii="Arial" w:hAnsi="Arial" w:cs="Arial"/>
          <w:bCs/>
          <w:sz w:val="24"/>
          <w:szCs w:val="24"/>
          <w:lang w:val="en-AU"/>
        </w:rPr>
        <w:t xml:space="preserve">collection and </w:t>
      </w:r>
      <w:r w:rsidR="0028545B" w:rsidRPr="005267C0">
        <w:rPr>
          <w:rFonts w:ascii="Arial" w:hAnsi="Arial" w:cs="Arial"/>
          <w:bCs/>
          <w:sz w:val="24"/>
          <w:szCs w:val="24"/>
          <w:lang w:val="en-AU"/>
        </w:rPr>
        <w:t>purification</w:t>
      </w:r>
      <w:r w:rsidR="00DD45E3" w:rsidRPr="005267C0">
        <w:rPr>
          <w:rFonts w:ascii="Arial" w:hAnsi="Arial" w:cs="Arial"/>
          <w:bCs/>
          <w:sz w:val="24"/>
          <w:szCs w:val="24"/>
          <w:lang w:val="en-AU"/>
        </w:rPr>
        <w:t xml:space="preserve">, </w:t>
      </w:r>
      <w:r w:rsidR="00A64318" w:rsidRPr="005267C0">
        <w:rPr>
          <w:rFonts w:ascii="Arial" w:hAnsi="Arial" w:cs="Arial"/>
          <w:bCs/>
          <w:sz w:val="24"/>
          <w:szCs w:val="24"/>
          <w:lang w:val="en-AU"/>
        </w:rPr>
        <w:t>among</w:t>
      </w:r>
      <w:r w:rsidR="00DD45E3" w:rsidRPr="005267C0">
        <w:rPr>
          <w:rFonts w:ascii="Arial" w:hAnsi="Arial" w:cs="Arial"/>
          <w:bCs/>
          <w:sz w:val="24"/>
          <w:szCs w:val="24"/>
          <w:lang w:val="en-AU"/>
        </w:rPr>
        <w:t xml:space="preserve"> other functions.</w:t>
      </w:r>
    </w:p>
    <w:p w14:paraId="38929448" w14:textId="4E8EF57C" w:rsidR="004C4EB4" w:rsidRPr="005267C0" w:rsidRDefault="004C4EB4" w:rsidP="004C4EB4">
      <w:pPr>
        <w:spacing w:before="120" w:after="0" w:line="264" w:lineRule="auto"/>
        <w:ind w:right="95"/>
        <w:jc w:val="center"/>
        <w:rPr>
          <w:rFonts w:ascii="Arial" w:hAnsi="Arial" w:cs="Arial"/>
          <w:sz w:val="24"/>
          <w:szCs w:val="24"/>
        </w:rPr>
      </w:pPr>
      <w:r>
        <w:rPr>
          <w:rFonts w:ascii="Arial" w:hAnsi="Arial" w:cs="Arial"/>
          <w:bCs/>
          <w:sz w:val="24"/>
          <w:szCs w:val="24"/>
          <w:lang w:val="en-AU"/>
        </w:rPr>
        <w:t># # # # #</w:t>
      </w:r>
    </w:p>
    <w:sectPr w:rsidR="004C4EB4" w:rsidRPr="005267C0" w:rsidSect="005267C0">
      <w:pgSz w:w="11906" w:h="16838"/>
      <w:pgMar w:top="306" w:right="1440" w:bottom="3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B1"/>
    <w:rsid w:val="0001410C"/>
    <w:rsid w:val="000314DB"/>
    <w:rsid w:val="000602E9"/>
    <w:rsid w:val="00090C82"/>
    <w:rsid w:val="0010666B"/>
    <w:rsid w:val="001329B1"/>
    <w:rsid w:val="00197B4D"/>
    <w:rsid w:val="00237328"/>
    <w:rsid w:val="0024605A"/>
    <w:rsid w:val="00260869"/>
    <w:rsid w:val="0028545B"/>
    <w:rsid w:val="002B6A1C"/>
    <w:rsid w:val="003100D7"/>
    <w:rsid w:val="003750E3"/>
    <w:rsid w:val="003C4E83"/>
    <w:rsid w:val="0046553B"/>
    <w:rsid w:val="004C4EB4"/>
    <w:rsid w:val="005267C0"/>
    <w:rsid w:val="00573980"/>
    <w:rsid w:val="005C7D61"/>
    <w:rsid w:val="006222ED"/>
    <w:rsid w:val="007B5836"/>
    <w:rsid w:val="00937A51"/>
    <w:rsid w:val="00976167"/>
    <w:rsid w:val="00A21A5F"/>
    <w:rsid w:val="00A629A0"/>
    <w:rsid w:val="00A64318"/>
    <w:rsid w:val="00A66B83"/>
    <w:rsid w:val="00A8798C"/>
    <w:rsid w:val="00AD6EAC"/>
    <w:rsid w:val="00B034A4"/>
    <w:rsid w:val="00C437B5"/>
    <w:rsid w:val="00CD39E5"/>
    <w:rsid w:val="00D01B2A"/>
    <w:rsid w:val="00DC6ADE"/>
    <w:rsid w:val="00DD45E3"/>
    <w:rsid w:val="00DE06A7"/>
    <w:rsid w:val="00ED28A4"/>
    <w:rsid w:val="00F06266"/>
    <w:rsid w:val="00F42F2B"/>
    <w:rsid w:val="00F620C2"/>
    <w:rsid w:val="00F7284C"/>
    <w:rsid w:val="00FA0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F61D"/>
  <w15:chartTrackingRefBased/>
  <w15:docId w15:val="{2E6F6E30-7099-4362-968D-DC0C80D4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9B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9B1"/>
    <w:rPr>
      <w:color w:val="0563C1" w:themeColor="hyperlink"/>
      <w:u w:val="single"/>
    </w:rPr>
  </w:style>
  <w:style w:type="paragraph" w:styleId="BalloonText">
    <w:name w:val="Balloon Text"/>
    <w:basedOn w:val="Normal"/>
    <w:link w:val="BalloonTextChar"/>
    <w:uiPriority w:val="99"/>
    <w:semiHidden/>
    <w:unhideWhenUsed/>
    <w:rsid w:val="00132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B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sitive_Development" TargetMode="External"/><Relationship Id="rId3" Type="http://schemas.openxmlformats.org/officeDocument/2006/relationships/settings" Target="settings.xml"/><Relationship Id="rId7" Type="http://schemas.openxmlformats.org/officeDocument/2006/relationships/hyperlink" Target="https://www.routledge.com/Net-Positive-Design-and-Sustainable-Urban-Development/Birkeland/p/book/978036725856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etpositivedesign.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tpositivedesig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67DCA-CEFB-46BF-A030-5179AC3F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MyTech</dc:creator>
  <cp:keywords/>
  <dc:description/>
  <cp:lastModifiedBy>Wendy</cp:lastModifiedBy>
  <cp:revision>5</cp:revision>
  <dcterms:created xsi:type="dcterms:W3CDTF">2020-06-01T04:56:00Z</dcterms:created>
  <dcterms:modified xsi:type="dcterms:W3CDTF">2020-06-01T05:22:00Z</dcterms:modified>
</cp:coreProperties>
</file>