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E96F" w14:textId="308E80BE" w:rsidR="00391E8D" w:rsidRDefault="00391E8D" w:rsidP="00391E8D">
      <w:pPr>
        <w:jc w:val="center"/>
        <w:rPr>
          <w:b/>
          <w:bCs/>
          <w:sz w:val="28"/>
          <w:szCs w:val="28"/>
        </w:rPr>
      </w:pPr>
      <w:r>
        <w:rPr>
          <w:b/>
          <w:bCs/>
          <w:noProof/>
          <w:sz w:val="28"/>
          <w:szCs w:val="28"/>
        </w:rPr>
        <w:drawing>
          <wp:inline distT="0" distB="0" distL="0" distR="0" wp14:anchorId="23C17BA4" wp14:editId="50B0FAB3">
            <wp:extent cx="1750979" cy="802499"/>
            <wp:effectExtent l="0" t="0" r="190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S LOGO DARK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842" cy="814352"/>
                    </a:xfrm>
                    <a:prstGeom prst="rect">
                      <a:avLst/>
                    </a:prstGeom>
                  </pic:spPr>
                </pic:pic>
              </a:graphicData>
            </a:graphic>
          </wp:inline>
        </w:drawing>
      </w:r>
    </w:p>
    <w:p w14:paraId="65EDB916" w14:textId="2155D910" w:rsidR="00391E8D" w:rsidRPr="00391E8D" w:rsidRDefault="00391E8D" w:rsidP="00391E8D">
      <w:pPr>
        <w:jc w:val="center"/>
        <w:rPr>
          <w:b/>
          <w:bCs/>
        </w:rPr>
      </w:pPr>
    </w:p>
    <w:p w14:paraId="18B9523F" w14:textId="06F413CB" w:rsidR="00391E8D" w:rsidRPr="00663EA3" w:rsidRDefault="00391E8D" w:rsidP="00CF287B">
      <w:pPr>
        <w:rPr>
          <w:b/>
          <w:bCs/>
        </w:rPr>
      </w:pPr>
      <w:r w:rsidRPr="00391E8D">
        <w:rPr>
          <w:b/>
          <w:bCs/>
        </w:rPr>
        <w:t>FOR IMMEDIATE RELEASE</w:t>
      </w:r>
    </w:p>
    <w:p w14:paraId="55A526D2" w14:textId="77777777" w:rsidR="00391E8D" w:rsidRDefault="00391E8D" w:rsidP="00CF287B">
      <w:pPr>
        <w:rPr>
          <w:b/>
          <w:bCs/>
          <w:sz w:val="28"/>
          <w:szCs w:val="28"/>
        </w:rPr>
      </w:pPr>
    </w:p>
    <w:p w14:paraId="50323BD8" w14:textId="6A5EB8B1" w:rsidR="00391E8D" w:rsidRPr="005D4A7C" w:rsidRDefault="006F0303" w:rsidP="00391E8D">
      <w:pPr>
        <w:jc w:val="center"/>
        <w:rPr>
          <w:b/>
          <w:bCs/>
          <w:sz w:val="32"/>
          <w:szCs w:val="32"/>
        </w:rPr>
      </w:pPr>
      <w:r>
        <w:rPr>
          <w:b/>
          <w:bCs/>
          <w:sz w:val="32"/>
          <w:szCs w:val="32"/>
        </w:rPr>
        <w:t xml:space="preserve">GDS Group Named Number </w:t>
      </w:r>
      <w:r w:rsidR="00DE7F37">
        <w:rPr>
          <w:b/>
          <w:bCs/>
          <w:sz w:val="32"/>
          <w:szCs w:val="32"/>
        </w:rPr>
        <w:t>Two</w:t>
      </w:r>
      <w:r>
        <w:rPr>
          <w:b/>
          <w:bCs/>
          <w:sz w:val="32"/>
          <w:szCs w:val="32"/>
        </w:rPr>
        <w:t xml:space="preserve"> Top-Rated UK Workplace by Indeed.co.uk</w:t>
      </w:r>
    </w:p>
    <w:p w14:paraId="3BA6B2F5" w14:textId="77777777" w:rsidR="0095026E" w:rsidRDefault="0095026E" w:rsidP="000B2CD9">
      <w:pPr>
        <w:rPr>
          <w:b/>
          <w:bCs/>
        </w:rPr>
      </w:pPr>
      <w:bookmarkStart w:id="0" w:name="_GoBack"/>
      <w:bookmarkEnd w:id="0"/>
    </w:p>
    <w:p w14:paraId="5C1A0000" w14:textId="01BEF8DC" w:rsidR="006F0303" w:rsidRDefault="00230079" w:rsidP="00CF287B">
      <w:r>
        <w:t xml:space="preserve">GDS </w:t>
      </w:r>
      <w:r w:rsidR="00862460">
        <w:t>Group</w:t>
      </w:r>
      <w:r>
        <w:t xml:space="preserve">, the global B2B events </w:t>
      </w:r>
      <w:r w:rsidR="006F0303">
        <w:t>and tech</w:t>
      </w:r>
      <w:r w:rsidR="00F140CC">
        <w:t>nology services</w:t>
      </w:r>
      <w:r w:rsidR="006F0303">
        <w:t xml:space="preserve"> </w:t>
      </w:r>
      <w:r>
        <w:t>company</w:t>
      </w:r>
      <w:r w:rsidR="006F0303">
        <w:t xml:space="preserve">, has been named number </w:t>
      </w:r>
      <w:r w:rsidR="00DE7F37">
        <w:t>two</w:t>
      </w:r>
      <w:r w:rsidR="006F0303">
        <w:t xml:space="preserve"> on </w:t>
      </w:r>
      <w:hyperlink r:id="rId6" w:history="1">
        <w:r w:rsidR="006F0303" w:rsidRPr="00DD2C7C">
          <w:rPr>
            <w:rStyle w:val="Hyperlink"/>
          </w:rPr>
          <w:t>Indeed’s Top-Rated UK Workplace: Best in Technology.</w:t>
        </w:r>
      </w:hyperlink>
    </w:p>
    <w:p w14:paraId="33846814" w14:textId="79998C59" w:rsidR="006F0303" w:rsidRDefault="006F0303" w:rsidP="00CF287B"/>
    <w:p w14:paraId="12AA1E4F" w14:textId="0FFECA8C" w:rsidR="006F0303" w:rsidRDefault="006F0303" w:rsidP="00CF287B">
      <w:r>
        <w:t xml:space="preserve">The announcement was made on </w:t>
      </w:r>
      <w:r w:rsidR="00DE7F37">
        <w:t>Wednesday</w:t>
      </w:r>
      <w:r>
        <w:t>,</w:t>
      </w:r>
      <w:r w:rsidR="00DE7F37">
        <w:t xml:space="preserve"> Sept. 25,</w:t>
      </w:r>
      <w:r>
        <w:t xml:space="preserve"> as Indeed updated their </w:t>
      </w:r>
      <w:r w:rsidR="00DE7F37">
        <w:t xml:space="preserve">annual </w:t>
      </w:r>
      <w:r>
        <w:t>list in a sector that has continuously</w:t>
      </w:r>
      <w:r w:rsidR="00F140CC">
        <w:t xml:space="preserve"> “</w:t>
      </w:r>
      <w:r w:rsidR="00F140CC" w:rsidRPr="00F140CC">
        <w:t>succeeded in shrugging off many of the Brexit concerns that have slowed the pace of business investment elsewhere.</w:t>
      </w:r>
      <w:r w:rsidR="00F140CC">
        <w:t>”</w:t>
      </w:r>
    </w:p>
    <w:p w14:paraId="73D5B7A7" w14:textId="68F36BFD" w:rsidR="00F140CC" w:rsidRDefault="00F140CC" w:rsidP="00CF287B"/>
    <w:p w14:paraId="5D82BF85" w14:textId="26CC5BEE" w:rsidR="00F140CC" w:rsidRDefault="00DE7F37" w:rsidP="00CF287B">
      <w:r>
        <w:t xml:space="preserve">According to their website, </w:t>
      </w:r>
      <w:r w:rsidR="00F140CC">
        <w:t>Indeed “</w:t>
      </w:r>
      <w:r w:rsidR="00F140CC" w:rsidRPr="00F140CC">
        <w:t>For the first time</w:t>
      </w:r>
      <w:r w:rsidR="00F140CC">
        <w:t xml:space="preserve">… </w:t>
      </w:r>
      <w:r w:rsidR="00F140CC" w:rsidRPr="00F140CC">
        <w:t>analysed millions of employee ratings and reviews on the Indeed Company Pages to determine, from a workers’ point of view, which are Britain’s top-rated tech employers.</w:t>
      </w:r>
      <w:r w:rsidR="00F140CC">
        <w:t>”</w:t>
      </w:r>
    </w:p>
    <w:p w14:paraId="49FA98DA" w14:textId="2DC6D28A" w:rsidR="00F140CC" w:rsidRDefault="00F140CC" w:rsidP="00CF287B"/>
    <w:p w14:paraId="29842762" w14:textId="49C3AF15" w:rsidR="00F140CC" w:rsidRDefault="00F140CC" w:rsidP="00CF287B">
      <w:r>
        <w:t>According to Indeed, GDS Group</w:t>
      </w:r>
      <w:r w:rsidR="00DE7F37">
        <w:t xml:space="preserve"> and other companies </w:t>
      </w:r>
      <w:r>
        <w:t>w</w:t>
      </w:r>
      <w:r w:rsidR="00DE7F37">
        <w:t>ere</w:t>
      </w:r>
      <w:r>
        <w:t xml:space="preserve"> selected based on </w:t>
      </w:r>
      <w:r w:rsidR="00DE7F37">
        <w:t>a “</w:t>
      </w:r>
      <w:r w:rsidR="00DE7F37" w:rsidRPr="00DE7F37">
        <w:t>proprietary algorithm to rank companies using a variety of factors, such as average rating, number of reviews, and the history of job openings</w:t>
      </w:r>
      <w:r w:rsidR="00DE7F37">
        <w:t xml:space="preserve">… </w:t>
      </w:r>
      <w:r w:rsidR="00DE7F37" w:rsidRPr="00DE7F37">
        <w:t>The ranking methodology is applied uniformly across all companies, in all lists.</w:t>
      </w:r>
      <w:r w:rsidR="00DE7F37">
        <w:t>”</w:t>
      </w:r>
    </w:p>
    <w:p w14:paraId="73208474" w14:textId="41864F73" w:rsidR="00DE7F37" w:rsidRDefault="00DE7F37" w:rsidP="00CF287B"/>
    <w:p w14:paraId="58A2CB9D" w14:textId="3650121C" w:rsidR="00DE7F37" w:rsidRDefault="00DE7F37" w:rsidP="00CF287B">
      <w:r>
        <w:t>Apple came in number one on the list, followed by GDS Group, Cisco, Microsoft, and Siemens rounding out the Top 5.</w:t>
      </w:r>
    </w:p>
    <w:p w14:paraId="38D38D78" w14:textId="26E71182" w:rsidR="00DE7F37" w:rsidRDefault="00DE7F37" w:rsidP="00CF287B"/>
    <w:p w14:paraId="3F87CED3" w14:textId="3CAD1415" w:rsidR="00F140CC" w:rsidRDefault="00F140CC" w:rsidP="00CF287B">
      <w:r w:rsidRPr="00F140CC">
        <w:t>One employee from Bristol told Indeed that “I would have no problem recommending GDS to anybody who is looking for an exciting and rewarding career. The management team work tirelessly to hire, induct, train and retain the best talent in the market with the priority being to further develop and upskill all employees.”</w:t>
      </w:r>
    </w:p>
    <w:p w14:paraId="56E83E72" w14:textId="77777777" w:rsidR="00DE7F37" w:rsidRDefault="00DE7F37" w:rsidP="00CF287B"/>
    <w:p w14:paraId="596BA9E8" w14:textId="77777777" w:rsidR="00DE7F37" w:rsidRDefault="00DE7F37" w:rsidP="00CF287B">
      <w:pPr>
        <w:rPr>
          <w:i/>
          <w:iCs/>
        </w:rPr>
      </w:pPr>
      <w:r w:rsidRPr="00DE7F37">
        <w:t>Spencer Green, Founder and Chairman of GDS Group commented:</w:t>
      </w:r>
      <w:r>
        <w:rPr>
          <w:i/>
          <w:iCs/>
        </w:rPr>
        <w:t xml:space="preserve"> </w:t>
      </w:r>
    </w:p>
    <w:p w14:paraId="77965F42" w14:textId="77777777" w:rsidR="00DE7F37" w:rsidRDefault="00DE7F37" w:rsidP="00CF287B">
      <w:pPr>
        <w:rPr>
          <w:i/>
          <w:iCs/>
        </w:rPr>
      </w:pPr>
    </w:p>
    <w:p w14:paraId="7D8EAFF6" w14:textId="0D4AA64E" w:rsidR="00CF287B" w:rsidRDefault="00DE7F37" w:rsidP="00CF287B">
      <w:pPr>
        <w:rPr>
          <w:i/>
          <w:iCs/>
        </w:rPr>
      </w:pPr>
      <w:r>
        <w:rPr>
          <w:i/>
          <w:iCs/>
        </w:rPr>
        <w:t xml:space="preserve">“It is a great and humbling honour to be included on this list, with some of the largest and most </w:t>
      </w:r>
      <w:r w:rsidR="00520186">
        <w:rPr>
          <w:i/>
          <w:iCs/>
        </w:rPr>
        <w:t xml:space="preserve">successful companies globally. The credit though, rests squarely on the shoulders of all of our employees around the world who work tirelessly to deliver high-quality experiences for </w:t>
      </w:r>
      <w:r w:rsidR="00716762">
        <w:rPr>
          <w:i/>
          <w:iCs/>
        </w:rPr>
        <w:t xml:space="preserve">our </w:t>
      </w:r>
      <w:r w:rsidR="00520186">
        <w:rPr>
          <w:i/>
          <w:iCs/>
        </w:rPr>
        <w:t>customers, and also to inspire each other every day.”</w:t>
      </w:r>
    </w:p>
    <w:p w14:paraId="2B3B1A86" w14:textId="15755C07" w:rsidR="00520186" w:rsidRDefault="00520186" w:rsidP="00CF287B">
      <w:pPr>
        <w:rPr>
          <w:i/>
          <w:iCs/>
        </w:rPr>
      </w:pPr>
    </w:p>
    <w:p w14:paraId="525827BF" w14:textId="4CC61C20" w:rsidR="00520186" w:rsidRDefault="00520186" w:rsidP="00CF287B">
      <w:r>
        <w:t>Tanya Thomas, CEO of GDS Group further commented:</w:t>
      </w:r>
    </w:p>
    <w:p w14:paraId="6731D270" w14:textId="7D62F238" w:rsidR="00520186" w:rsidRDefault="00520186" w:rsidP="00CF287B"/>
    <w:p w14:paraId="57F33EE3" w14:textId="35D8B89D" w:rsidR="00520186" w:rsidRPr="00520186" w:rsidRDefault="00520186" w:rsidP="00CF287B">
      <w:pPr>
        <w:rPr>
          <w:i/>
          <w:iCs/>
        </w:rPr>
      </w:pPr>
      <w:r>
        <w:rPr>
          <w:i/>
          <w:iCs/>
        </w:rPr>
        <w:t xml:space="preserve">“The importance of our </w:t>
      </w:r>
      <w:r w:rsidR="000B2CD9">
        <w:rPr>
          <w:i/>
          <w:iCs/>
        </w:rPr>
        <w:t xml:space="preserve">inclusive </w:t>
      </w:r>
      <w:r>
        <w:rPr>
          <w:i/>
          <w:iCs/>
        </w:rPr>
        <w:t>company culture</w:t>
      </w:r>
      <w:r w:rsidR="000B2CD9">
        <w:rPr>
          <w:i/>
          <w:iCs/>
        </w:rPr>
        <w:t xml:space="preserve"> </w:t>
      </w:r>
      <w:r>
        <w:rPr>
          <w:i/>
          <w:iCs/>
        </w:rPr>
        <w:t>is paramount to what we do every day. It’s the North Star that</w:t>
      </w:r>
      <w:r w:rsidR="000B2CD9">
        <w:rPr>
          <w:i/>
          <w:iCs/>
        </w:rPr>
        <w:t xml:space="preserve"> we follow to make sure every interaction with GDS Group, both internally </w:t>
      </w:r>
      <w:r w:rsidR="000B2CD9">
        <w:rPr>
          <w:i/>
          <w:iCs/>
        </w:rPr>
        <w:lastRenderedPageBreak/>
        <w:t xml:space="preserve">and externally is something we’re proud of. To be recognized for this is a huge achievement </w:t>
      </w:r>
      <w:r w:rsidR="00716762">
        <w:rPr>
          <w:i/>
          <w:iCs/>
        </w:rPr>
        <w:t xml:space="preserve">that </w:t>
      </w:r>
      <w:r w:rsidR="000B2CD9">
        <w:rPr>
          <w:i/>
          <w:iCs/>
        </w:rPr>
        <w:t>we are grateful for.</w:t>
      </w:r>
    </w:p>
    <w:p w14:paraId="56346FBB" w14:textId="77777777" w:rsidR="008067B5" w:rsidRDefault="008067B5" w:rsidP="00CF287B">
      <w:pPr>
        <w:rPr>
          <w:b/>
          <w:bCs/>
        </w:rPr>
      </w:pPr>
    </w:p>
    <w:p w14:paraId="27EDA7B8" w14:textId="295C54F8" w:rsidR="00CF287B" w:rsidRDefault="00CF287B" w:rsidP="00CF287B">
      <w:pPr>
        <w:rPr>
          <w:b/>
          <w:bCs/>
        </w:rPr>
      </w:pPr>
      <w:r w:rsidRPr="00665AEE">
        <w:rPr>
          <w:b/>
          <w:bCs/>
        </w:rPr>
        <w:t>About GDS Group:</w:t>
      </w:r>
    </w:p>
    <w:p w14:paraId="6348082C" w14:textId="77777777" w:rsidR="00CF287B" w:rsidRDefault="00CF287B" w:rsidP="00CF287B">
      <w:pPr>
        <w:rPr>
          <w:b/>
          <w:bCs/>
        </w:rPr>
      </w:pPr>
    </w:p>
    <w:p w14:paraId="5D6E6104" w14:textId="456AC6A5" w:rsidR="00CF287B" w:rsidRDefault="00CF287B" w:rsidP="00CF287B">
      <w:r w:rsidRPr="00CF287B">
        <w:t xml:space="preserve">GDS Group is a global events, research and technology services company dedicated to helping clients meet the challenges posed by a fast-moving, disruptive business environment. Our B2B summits and events bring purchaser and provider communities together to find solutions to real-world business challenges. To learn more about the events we produce and the challenges we help overcome, check out our website </w:t>
      </w:r>
      <w:hyperlink r:id="rId7" w:history="1">
        <w:r w:rsidRPr="00A826E1">
          <w:rPr>
            <w:rStyle w:val="Hyperlink"/>
          </w:rPr>
          <w:t>here.</w:t>
        </w:r>
      </w:hyperlink>
    </w:p>
    <w:p w14:paraId="1FDF24E5" w14:textId="4E9732F7" w:rsidR="00391E8D" w:rsidRDefault="00391E8D" w:rsidP="00CF287B"/>
    <w:p w14:paraId="08CD59C3" w14:textId="77777777" w:rsidR="00391E8D" w:rsidRDefault="00391E8D" w:rsidP="00391E8D">
      <w:pPr>
        <w:rPr>
          <w:b/>
          <w:bCs/>
        </w:rPr>
      </w:pPr>
      <w:r w:rsidRPr="00B052A0">
        <w:rPr>
          <w:b/>
          <w:bCs/>
        </w:rPr>
        <w:t>Social Links:</w:t>
      </w:r>
      <w:r>
        <w:t xml:space="preserve"> </w:t>
      </w:r>
      <w:hyperlink r:id="rId8" w:history="1">
        <w:r w:rsidRPr="00B052A0">
          <w:rPr>
            <w:rStyle w:val="Hyperlink"/>
          </w:rPr>
          <w:t>Facebook</w:t>
        </w:r>
      </w:hyperlink>
      <w:r>
        <w:t xml:space="preserve"> | </w:t>
      </w:r>
      <w:hyperlink r:id="rId9" w:history="1">
        <w:r w:rsidRPr="00B052A0">
          <w:rPr>
            <w:rStyle w:val="Hyperlink"/>
          </w:rPr>
          <w:t>Twitter</w:t>
        </w:r>
      </w:hyperlink>
      <w:r>
        <w:t xml:space="preserve"> | </w:t>
      </w:r>
      <w:hyperlink r:id="rId10" w:history="1">
        <w:r w:rsidRPr="00B052A0">
          <w:rPr>
            <w:rStyle w:val="Hyperlink"/>
          </w:rPr>
          <w:t>LinkedIn</w:t>
        </w:r>
      </w:hyperlink>
      <w:r>
        <w:t xml:space="preserve"> </w:t>
      </w:r>
    </w:p>
    <w:p w14:paraId="48855D18" w14:textId="77777777" w:rsidR="00663EA3" w:rsidRDefault="00663EA3" w:rsidP="00663EA3">
      <w:pPr>
        <w:rPr>
          <w:b/>
          <w:bCs/>
          <w:sz w:val="28"/>
          <w:szCs w:val="28"/>
        </w:rPr>
      </w:pPr>
    </w:p>
    <w:p w14:paraId="3F512B99" w14:textId="77777777" w:rsidR="00663EA3" w:rsidRPr="00C35C72" w:rsidRDefault="00663EA3" w:rsidP="00663EA3">
      <w:pPr>
        <w:jc w:val="both"/>
      </w:pPr>
      <w:r w:rsidRPr="00C35C72">
        <w:rPr>
          <w:b/>
          <w:bCs/>
        </w:rPr>
        <w:t>Media Contact:</w:t>
      </w:r>
      <w:r w:rsidRPr="00C35C72">
        <w:t xml:space="preserve"> </w:t>
      </w:r>
      <w:r>
        <w:t>Georgie Beer</w:t>
      </w:r>
    </w:p>
    <w:p w14:paraId="33BBD920" w14:textId="7FAFC870" w:rsidR="00663EA3" w:rsidRPr="00663EA3" w:rsidRDefault="00663EA3" w:rsidP="00663EA3">
      <w:pPr>
        <w:jc w:val="both"/>
      </w:pPr>
      <w:r w:rsidRPr="00C35C72">
        <w:rPr>
          <w:b/>
          <w:bCs/>
        </w:rPr>
        <w:t>Email:</w:t>
      </w:r>
      <w:r w:rsidRPr="00C35C72">
        <w:t xml:space="preserve"> </w:t>
      </w:r>
      <w:hyperlink r:id="rId11" w:history="1">
        <w:r w:rsidRPr="00962DD3">
          <w:rPr>
            <w:rStyle w:val="Hyperlink"/>
          </w:rPr>
          <w:t>Georgie.beer@gdsgroup.com</w:t>
        </w:r>
      </w:hyperlink>
      <w:r>
        <w:t xml:space="preserve"> </w:t>
      </w:r>
      <w:r w:rsidRPr="00C35C72">
        <w:t xml:space="preserve"> </w:t>
      </w:r>
    </w:p>
    <w:p w14:paraId="0908E844" w14:textId="77777777" w:rsidR="00CF287B" w:rsidRPr="00984B44" w:rsidRDefault="00CF287B" w:rsidP="00391E8D">
      <w:pPr>
        <w:spacing w:before="360" w:after="360"/>
        <w:jc w:val="center"/>
        <w:textAlignment w:val="baseline"/>
        <w:rPr>
          <w:b/>
          <w:bCs/>
        </w:rPr>
      </w:pPr>
      <w:r w:rsidRPr="00984B44">
        <w:rPr>
          <w:b/>
          <w:bCs/>
        </w:rPr>
        <w:t>###</w:t>
      </w:r>
    </w:p>
    <w:p w14:paraId="20686E48" w14:textId="77777777" w:rsidR="00E04C6A" w:rsidRDefault="00DD2C7C"/>
    <w:sectPr w:rsidR="00E04C6A" w:rsidSect="009517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396"/>
    <w:multiLevelType w:val="hybridMultilevel"/>
    <w:tmpl w:val="327C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7391"/>
    <w:multiLevelType w:val="hybridMultilevel"/>
    <w:tmpl w:val="A20E7946"/>
    <w:lvl w:ilvl="0" w:tplc="DFDEC2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46A2B"/>
    <w:multiLevelType w:val="hybridMultilevel"/>
    <w:tmpl w:val="81F06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7322A8"/>
    <w:multiLevelType w:val="hybridMultilevel"/>
    <w:tmpl w:val="5C94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B007A"/>
    <w:multiLevelType w:val="hybridMultilevel"/>
    <w:tmpl w:val="C71E61B8"/>
    <w:lvl w:ilvl="0" w:tplc="DFDEC2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D48A2"/>
    <w:multiLevelType w:val="hybridMultilevel"/>
    <w:tmpl w:val="6F7E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106E8"/>
    <w:multiLevelType w:val="hybridMultilevel"/>
    <w:tmpl w:val="A022C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7B"/>
    <w:rsid w:val="000770B6"/>
    <w:rsid w:val="00080C63"/>
    <w:rsid w:val="000B2CD9"/>
    <w:rsid w:val="00111047"/>
    <w:rsid w:val="00162F42"/>
    <w:rsid w:val="001F2EE8"/>
    <w:rsid w:val="002020D6"/>
    <w:rsid w:val="00207B50"/>
    <w:rsid w:val="00230079"/>
    <w:rsid w:val="002456E1"/>
    <w:rsid w:val="002A6D1D"/>
    <w:rsid w:val="00311B83"/>
    <w:rsid w:val="00312394"/>
    <w:rsid w:val="00391E8D"/>
    <w:rsid w:val="00460DFE"/>
    <w:rsid w:val="00484A54"/>
    <w:rsid w:val="00520186"/>
    <w:rsid w:val="00524BCB"/>
    <w:rsid w:val="005D4A7C"/>
    <w:rsid w:val="005F3243"/>
    <w:rsid w:val="00663EA3"/>
    <w:rsid w:val="006B4673"/>
    <w:rsid w:val="006F0303"/>
    <w:rsid w:val="007047D2"/>
    <w:rsid w:val="00716762"/>
    <w:rsid w:val="007A18DD"/>
    <w:rsid w:val="008067B5"/>
    <w:rsid w:val="00850975"/>
    <w:rsid w:val="00856A73"/>
    <w:rsid w:val="00862460"/>
    <w:rsid w:val="00871FD0"/>
    <w:rsid w:val="00875BDB"/>
    <w:rsid w:val="00912473"/>
    <w:rsid w:val="00913023"/>
    <w:rsid w:val="00915D47"/>
    <w:rsid w:val="0095026E"/>
    <w:rsid w:val="009517F4"/>
    <w:rsid w:val="00981876"/>
    <w:rsid w:val="009D031B"/>
    <w:rsid w:val="009D31AC"/>
    <w:rsid w:val="009D4980"/>
    <w:rsid w:val="00A31FD7"/>
    <w:rsid w:val="00A43328"/>
    <w:rsid w:val="00A826E1"/>
    <w:rsid w:val="00AD6B42"/>
    <w:rsid w:val="00B51A16"/>
    <w:rsid w:val="00BA4B6E"/>
    <w:rsid w:val="00BB624B"/>
    <w:rsid w:val="00C11172"/>
    <w:rsid w:val="00C84E89"/>
    <w:rsid w:val="00CB422F"/>
    <w:rsid w:val="00CD0FF3"/>
    <w:rsid w:val="00CE1F43"/>
    <w:rsid w:val="00CF287B"/>
    <w:rsid w:val="00D12B29"/>
    <w:rsid w:val="00D152C1"/>
    <w:rsid w:val="00D47EFF"/>
    <w:rsid w:val="00D76D39"/>
    <w:rsid w:val="00DD2C7C"/>
    <w:rsid w:val="00DE7F37"/>
    <w:rsid w:val="00DF26BE"/>
    <w:rsid w:val="00E00F9F"/>
    <w:rsid w:val="00ED1909"/>
    <w:rsid w:val="00EF2DFD"/>
    <w:rsid w:val="00EF49EA"/>
    <w:rsid w:val="00F140CC"/>
    <w:rsid w:val="00F8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DC7B"/>
  <w15:chartTrackingRefBased/>
  <w15:docId w15:val="{C52E343C-965C-354D-B81D-5E834F0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7B"/>
    <w:rPr>
      <w:color w:val="0563C1" w:themeColor="hyperlink"/>
      <w:u w:val="single"/>
    </w:rPr>
  </w:style>
  <w:style w:type="character" w:styleId="UnresolvedMention">
    <w:name w:val="Unresolved Mention"/>
    <w:basedOn w:val="DefaultParagraphFont"/>
    <w:uiPriority w:val="99"/>
    <w:semiHidden/>
    <w:unhideWhenUsed/>
    <w:rsid w:val="00CF287B"/>
    <w:rPr>
      <w:color w:val="605E5C"/>
      <w:shd w:val="clear" w:color="auto" w:fill="E1DFDD"/>
    </w:rPr>
  </w:style>
  <w:style w:type="paragraph" w:styleId="NormalWeb">
    <w:name w:val="Normal (Web)"/>
    <w:basedOn w:val="Normal"/>
    <w:uiPriority w:val="99"/>
    <w:unhideWhenUsed/>
    <w:rsid w:val="0023007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30079"/>
    <w:rPr>
      <w:b/>
      <w:bCs/>
    </w:rPr>
  </w:style>
  <w:style w:type="paragraph" w:styleId="ListParagraph">
    <w:name w:val="List Paragraph"/>
    <w:basedOn w:val="Normal"/>
    <w:uiPriority w:val="34"/>
    <w:qFormat/>
    <w:rsid w:val="00230079"/>
    <w:pPr>
      <w:ind w:left="720"/>
      <w:contextualSpacing/>
    </w:pPr>
  </w:style>
  <w:style w:type="character" w:styleId="FollowedHyperlink">
    <w:name w:val="FollowedHyperlink"/>
    <w:basedOn w:val="DefaultParagraphFont"/>
    <w:uiPriority w:val="99"/>
    <w:semiHidden/>
    <w:unhideWhenUsed/>
    <w:rsid w:val="00871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9860">
      <w:bodyDiv w:val="1"/>
      <w:marLeft w:val="0"/>
      <w:marRight w:val="0"/>
      <w:marTop w:val="0"/>
      <w:marBottom w:val="0"/>
      <w:divBdr>
        <w:top w:val="none" w:sz="0" w:space="0" w:color="auto"/>
        <w:left w:val="none" w:sz="0" w:space="0" w:color="auto"/>
        <w:bottom w:val="none" w:sz="0" w:space="0" w:color="auto"/>
        <w:right w:val="none" w:sz="0" w:space="0" w:color="auto"/>
      </w:divBdr>
    </w:div>
    <w:div w:id="892353378">
      <w:bodyDiv w:val="1"/>
      <w:marLeft w:val="0"/>
      <w:marRight w:val="0"/>
      <w:marTop w:val="0"/>
      <w:marBottom w:val="0"/>
      <w:divBdr>
        <w:top w:val="none" w:sz="0" w:space="0" w:color="auto"/>
        <w:left w:val="none" w:sz="0" w:space="0" w:color="auto"/>
        <w:bottom w:val="none" w:sz="0" w:space="0" w:color="auto"/>
        <w:right w:val="none" w:sz="0" w:space="0" w:color="auto"/>
      </w:divBdr>
    </w:div>
    <w:div w:id="1104106959">
      <w:bodyDiv w:val="1"/>
      <w:marLeft w:val="0"/>
      <w:marRight w:val="0"/>
      <w:marTop w:val="0"/>
      <w:marBottom w:val="0"/>
      <w:divBdr>
        <w:top w:val="none" w:sz="0" w:space="0" w:color="auto"/>
        <w:left w:val="none" w:sz="0" w:space="0" w:color="auto"/>
        <w:bottom w:val="none" w:sz="0" w:space="0" w:color="auto"/>
        <w:right w:val="none" w:sz="0" w:space="0" w:color="auto"/>
      </w:divBdr>
    </w:div>
    <w:div w:id="1202330510">
      <w:bodyDiv w:val="1"/>
      <w:marLeft w:val="0"/>
      <w:marRight w:val="0"/>
      <w:marTop w:val="0"/>
      <w:marBottom w:val="0"/>
      <w:divBdr>
        <w:top w:val="none" w:sz="0" w:space="0" w:color="auto"/>
        <w:left w:val="none" w:sz="0" w:space="0" w:color="auto"/>
        <w:bottom w:val="none" w:sz="0" w:space="0" w:color="auto"/>
        <w:right w:val="none" w:sz="0" w:space="0" w:color="auto"/>
      </w:divBdr>
    </w:div>
    <w:div w:id="1414814812">
      <w:bodyDiv w:val="1"/>
      <w:marLeft w:val="0"/>
      <w:marRight w:val="0"/>
      <w:marTop w:val="0"/>
      <w:marBottom w:val="0"/>
      <w:divBdr>
        <w:top w:val="none" w:sz="0" w:space="0" w:color="auto"/>
        <w:left w:val="none" w:sz="0" w:space="0" w:color="auto"/>
        <w:bottom w:val="none" w:sz="0" w:space="0" w:color="auto"/>
        <w:right w:val="none" w:sz="0" w:space="0" w:color="auto"/>
      </w:divBdr>
    </w:div>
    <w:div w:id="1497915109">
      <w:bodyDiv w:val="1"/>
      <w:marLeft w:val="0"/>
      <w:marRight w:val="0"/>
      <w:marTop w:val="0"/>
      <w:marBottom w:val="0"/>
      <w:divBdr>
        <w:top w:val="none" w:sz="0" w:space="0" w:color="auto"/>
        <w:left w:val="none" w:sz="0" w:space="0" w:color="auto"/>
        <w:bottom w:val="none" w:sz="0" w:space="0" w:color="auto"/>
        <w:right w:val="none" w:sz="0" w:space="0" w:color="auto"/>
      </w:divBdr>
    </w:div>
    <w:div w:id="1717243458">
      <w:bodyDiv w:val="1"/>
      <w:marLeft w:val="0"/>
      <w:marRight w:val="0"/>
      <w:marTop w:val="0"/>
      <w:marBottom w:val="0"/>
      <w:divBdr>
        <w:top w:val="none" w:sz="0" w:space="0" w:color="auto"/>
        <w:left w:val="none" w:sz="0" w:space="0" w:color="auto"/>
        <w:bottom w:val="none" w:sz="0" w:space="0" w:color="auto"/>
        <w:right w:val="none" w:sz="0" w:space="0" w:color="auto"/>
      </w:divBdr>
    </w:div>
    <w:div w:id="1726370415">
      <w:bodyDiv w:val="1"/>
      <w:marLeft w:val="0"/>
      <w:marRight w:val="0"/>
      <w:marTop w:val="0"/>
      <w:marBottom w:val="0"/>
      <w:divBdr>
        <w:top w:val="none" w:sz="0" w:space="0" w:color="auto"/>
        <w:left w:val="none" w:sz="0" w:space="0" w:color="auto"/>
        <w:bottom w:val="none" w:sz="0" w:space="0" w:color="auto"/>
        <w:right w:val="none" w:sz="0" w:space="0" w:color="auto"/>
      </w:divBdr>
    </w:div>
    <w:div w:id="19746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DSgr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sgroup.com/?&amp;utm_source=pressat&amp;utm_medium=press_release&amp;utm_campaign=indeed_pressat_press_rele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uk/Top-Rated-Workplaces/2019-UK-Technology" TargetMode="External"/><Relationship Id="rId11" Type="http://schemas.openxmlformats.org/officeDocument/2006/relationships/hyperlink" Target="mailto:Georgie.beer@gdsgroup.com" TargetMode="External"/><Relationship Id="rId5" Type="http://schemas.openxmlformats.org/officeDocument/2006/relationships/image" Target="media/image1.png"/><Relationship Id="rId10" Type="http://schemas.openxmlformats.org/officeDocument/2006/relationships/hyperlink" Target="https://www.linkedin.com/company/gds-group/" TargetMode="External"/><Relationship Id="rId4" Type="http://schemas.openxmlformats.org/officeDocument/2006/relationships/webSettings" Target="webSettings.xml"/><Relationship Id="rId9" Type="http://schemas.openxmlformats.org/officeDocument/2006/relationships/hyperlink" Target="https://twitter.com/gds_grou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Beer</dc:creator>
  <cp:keywords/>
  <dc:description/>
  <cp:lastModifiedBy>Georgie Beer</cp:lastModifiedBy>
  <cp:revision>8</cp:revision>
  <dcterms:created xsi:type="dcterms:W3CDTF">2019-09-30T12:49:00Z</dcterms:created>
  <dcterms:modified xsi:type="dcterms:W3CDTF">2019-09-30T13:22:00Z</dcterms:modified>
</cp:coreProperties>
</file>