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FA46" w14:textId="77777777" w:rsidR="00846D91" w:rsidRPr="00846D91" w:rsidRDefault="00846D91" w:rsidP="00846D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46D9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br/>
        <w:t xml:space="preserve">Le Solar Generator 2000 Plus de Jackery </w:t>
      </w:r>
      <w:proofErr w:type="spellStart"/>
      <w:r w:rsidRPr="00846D9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reçoit</w:t>
      </w:r>
      <w:proofErr w:type="spellEnd"/>
      <w:r w:rsidRPr="00846D9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 le </w:t>
      </w:r>
      <w:proofErr w:type="spellStart"/>
      <w:r w:rsidRPr="00846D9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prestigieux</w:t>
      </w:r>
      <w:proofErr w:type="spellEnd"/>
      <w:r w:rsidRPr="00846D9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 prix SEAL Sustainable Product Award 2023</w:t>
      </w:r>
    </w:p>
    <w:p w14:paraId="033312CB" w14:textId="2F9B4AB7" w:rsidR="00846D91" w:rsidRPr="00846D91" w:rsidRDefault="00846D91" w:rsidP="00846D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hyperlink r:id="rId4" w:tgtFrame="_blank" w:history="1">
        <w:r w:rsidRPr="00846D91">
          <w:rPr>
            <w:rFonts w:ascii="Arial" w:eastAsia="Times New Roman" w:hAnsi="Arial" w:cs="Arial"/>
            <w:color w:val="0000FF"/>
            <w:kern w:val="0"/>
            <w:sz w:val="20"/>
            <w:szCs w:val="20"/>
            <w:highlight w:val="yellow"/>
            <w:u w:val="single"/>
            <w14:ligatures w14:val="none"/>
          </w:rPr>
          <w:t>Jackery</w:t>
        </w:r>
      </w:hyperlink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un leader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mondial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l'énergie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portable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innovante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et des solutions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d'énergie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durable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plein air,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est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heureux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d'annoncer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que le Jackery Solar Generator 2000 a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été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récompensé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par un prix SEAL Sustainable Product Award pour 2023.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Cette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distinction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prestigieuse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souligne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l'engagement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Jackery à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offrir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des solutions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énergétiques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durables qui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habilitent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les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utilisateurs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et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contribuent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à la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création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d'un avenir plus vert.</w:t>
      </w:r>
    </w:p>
    <w:p w14:paraId="5964B489" w14:textId="52910DDD" w:rsidR="00846D91" w:rsidRPr="00846D91" w:rsidRDefault="00846D91" w:rsidP="00846D9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46D91">
        <w:rPr>
          <w:rFonts w:ascii="Arial" w:eastAsia="Times New Roman" w:hAnsi="Arial" w:cs="Arial"/>
          <w:noProof/>
          <w:color w:val="000000"/>
          <w:kern w:val="0"/>
          <w:sz w:val="20"/>
          <w:szCs w:val="20"/>
          <w14:ligatures w14:val="none"/>
        </w:rPr>
        <w:drawing>
          <wp:inline distT="0" distB="0" distL="0" distR="0" wp14:anchorId="4D94ECBF" wp14:editId="4FD27DD7">
            <wp:extent cx="5486400" cy="3088005"/>
            <wp:effectExtent l="0" t="0" r="0" b="0"/>
            <wp:docPr id="112166935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ECDDB" w14:textId="77777777" w:rsidR="00846D91" w:rsidRPr="00846D91" w:rsidRDefault="00846D91" w:rsidP="00846D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Le SEAL Sustainable Products Award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est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un prix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mondialement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reconnu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qui célèbre les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produits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et les services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ayant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caractéristiques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durabilité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exceptionnels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.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Chaque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année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l'organisation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des SEAL Awards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mène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un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processus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d'évaluation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rigoureux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pour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trouver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et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récompenser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les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entreprises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et les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produits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qui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accordent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une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priorité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à la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durabilité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l'intendance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environnementale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et la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responsabilité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sociale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</w:t>
      </w:r>
    </w:p>
    <w:p w14:paraId="40DC0C1F" w14:textId="77777777" w:rsidR="00846D91" w:rsidRPr="00846D91" w:rsidRDefault="00846D91" w:rsidP="00846D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Le Jackery SG 2000 Plus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est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un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générateur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solaire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révolutionnaire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qui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utilise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l'énergie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solaire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pour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fournir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une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énergie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propre et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renouvelable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destinée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à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diverses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applications.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Équipé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panneaux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solaires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IBC à haut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rendement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et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d'une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batterie LiFePO4 durable,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générateur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avancé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offre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une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alternative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fiable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et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écologique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aux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générateurs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à essence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traditionnels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</w:t>
      </w:r>
    </w:p>
    <w:p w14:paraId="54C9D8A1" w14:textId="77777777" w:rsidR="00846D91" w:rsidRPr="00846D91" w:rsidRDefault="00846D91" w:rsidP="00846D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« Nous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sommes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honorés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recevoir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le SEAL Sustainable Product Award 2023 pour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notre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SG 2000 Plus, a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déclaré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Lara Luo,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responsable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l'image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marque de Jackery. Chez Jackery, nous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croyons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la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capacité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l'innovation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à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favoriser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changement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positif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.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Cette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reconnaissance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souligne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notre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engagement à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mettre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au point des solutions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énergétiques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durables et portables qui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permettent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aux gens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d'adopter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des sources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d'énergie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renouvelable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tout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réduisant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leur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empreinte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carbone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 »</w:t>
      </w:r>
    </w:p>
    <w:p w14:paraId="5E886A62" w14:textId="77777777" w:rsidR="00846D91" w:rsidRPr="00846D91" w:rsidRDefault="00846D91" w:rsidP="00846D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Le Jackery SG 2000 Plus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est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un excellent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choix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pour les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activités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plein air,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l'alimentation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secours à domicile, la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préparation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aux situations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d'urgence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et les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aventures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hors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réseau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.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ports AC, DC et USB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polyvalents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offrent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nombreuses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options de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connectivité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compatibles avec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une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variété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d'appareils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électroniques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qui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fait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une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solution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d'alimentation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tout-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-un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lastRenderedPageBreak/>
        <w:t>adaptée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à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toutes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les situations.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Conçu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pour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offrir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une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expérience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conviviale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à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l'utilisateur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le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générateur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est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facile à transporter et à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utiliser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et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offre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plus des performances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fiables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dans des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environnements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difficiles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</w:t>
      </w:r>
    </w:p>
    <w:p w14:paraId="32661FE6" w14:textId="77777777" w:rsidR="00846D91" w:rsidRPr="00846D91" w:rsidRDefault="00846D91" w:rsidP="00846D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tant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qu'entreprise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énergétique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durable, Jackery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s'engage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à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réduire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son impact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environnemental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et à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soutenir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la transition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mondiale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vers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les sources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d'énergie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renouvelables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. La reconnaissance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offerte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par le SEAL Sustainable Product Award 2023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témoigne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l'engagement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Jackery à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développer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produits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pointe qui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privilégient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la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durabilité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sans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compromettre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la performance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ou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la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commodité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</w:t>
      </w:r>
    </w:p>
    <w:p w14:paraId="12E27C6B" w14:textId="0A6649CA" w:rsidR="00846D91" w:rsidRPr="00846D91" w:rsidRDefault="00846D91" w:rsidP="00846D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Pour de plus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amples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informations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sur le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générateur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solaire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Solar Generator 2000 Plus de Jackery et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d'autres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solutions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novatrices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d'alimentation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portative,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veuillez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consulter le site </w:t>
      </w:r>
      <w:hyperlink r:id="rId6" w:history="1">
        <w:r w:rsidRPr="00846D91">
          <w:rPr>
            <w:rStyle w:val="Hyperlink"/>
            <w:rFonts w:ascii="Arial" w:hAnsi="Arial" w:cs="Arial"/>
            <w:kern w:val="0"/>
            <w:sz w:val="20"/>
            <w:szCs w:val="20"/>
            <w:highlight w:val="yellow"/>
            <w14:ligatures w14:val="none"/>
          </w:rPr>
          <w:t>Jackery</w:t>
        </w:r>
        <w:r w:rsidRPr="00846D91">
          <w:rPr>
            <w:rStyle w:val="Hyperlink"/>
            <w:rFonts w:ascii="Arial" w:eastAsia="Times New Roman" w:hAnsi="Arial" w:cs="Arial"/>
            <w:kern w:val="0"/>
            <w:sz w:val="20"/>
            <w:szCs w:val="20"/>
            <w:highlight w:val="yellow"/>
            <w14:ligatures w14:val="none"/>
          </w:rPr>
          <w:t xml:space="preserve"> </w:t>
        </w:r>
        <w:r w:rsidRPr="00846D91">
          <w:rPr>
            <w:rStyle w:val="Hyperlink"/>
            <w:rFonts w:ascii="Arial" w:hAnsi="Arial" w:cs="Arial"/>
            <w:kern w:val="0"/>
            <w:sz w:val="20"/>
            <w:szCs w:val="20"/>
            <w:highlight w:val="yellow"/>
            <w14:ligatures w14:val="none"/>
          </w:rPr>
          <w:t>FR</w:t>
        </w:r>
        <w:r w:rsidRPr="00846D91">
          <w:rPr>
            <w:rStyle w:val="Hyperlink"/>
            <w:rFonts w:ascii="Arial" w:eastAsia="Times New Roman" w:hAnsi="Arial" w:cs="Arial"/>
            <w:kern w:val="0"/>
            <w:sz w:val="20"/>
            <w:szCs w:val="20"/>
            <w:highlight w:val="yellow"/>
            <w14:ligatures w14:val="none"/>
          </w:rPr>
          <w:t> </w:t>
        </w:r>
      </w:hyperlink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et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suivre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la </w:t>
      </w:r>
      <w:proofErr w:type="spellStart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société</w:t>
      </w:r>
      <w:proofErr w:type="spellEnd"/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sur </w:t>
      </w:r>
      <w:hyperlink r:id="rId7" w:tgtFrame="_blank" w:history="1">
        <w:r w:rsidRPr="00846D91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14:ligatures w14:val="none"/>
          </w:rPr>
          <w:t>Facebook</w:t>
        </w:r>
      </w:hyperlink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, </w:t>
      </w:r>
      <w:hyperlink r:id="rId8" w:tgtFrame="_blank" w:history="1">
        <w:r w:rsidRPr="00846D91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14:ligatures w14:val="none"/>
          </w:rPr>
          <w:t>Instagram</w:t>
        </w:r>
      </w:hyperlink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, </w:t>
      </w:r>
      <w:hyperlink r:id="rId9" w:tgtFrame="_blank" w:history="1">
        <w:r w:rsidRPr="00846D91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14:ligatures w14:val="none"/>
          </w:rPr>
          <w:t>Twitter</w:t>
        </w:r>
      </w:hyperlink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, </w:t>
      </w:r>
      <w:hyperlink r:id="rId10" w:tgtFrame="_blank" w:history="1">
        <w:r w:rsidRPr="00846D91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14:ligatures w14:val="none"/>
          </w:rPr>
          <w:t>YouTube</w:t>
        </w:r>
      </w:hyperlink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et </w:t>
      </w:r>
      <w:hyperlink r:id="rId11" w:tgtFrame="_blank" w:history="1">
        <w:proofErr w:type="spellStart"/>
        <w:r w:rsidRPr="00846D91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14:ligatures w14:val="none"/>
          </w:rPr>
          <w:t>Tiktok</w:t>
        </w:r>
        <w:proofErr w:type="spellEnd"/>
      </w:hyperlink>
      <w:r w:rsidRPr="00846D9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</w:t>
      </w:r>
    </w:p>
    <w:p w14:paraId="12932EEF" w14:textId="77777777" w:rsidR="005F7276" w:rsidRDefault="005F7276"/>
    <w:sectPr w:rsidR="005F72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91"/>
    <w:rsid w:val="001727F7"/>
    <w:rsid w:val="00370C89"/>
    <w:rsid w:val="005F7276"/>
    <w:rsid w:val="008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F45F"/>
  <w15:chartTrackingRefBased/>
  <w15:docId w15:val="{C5EAFBDD-237B-48ED-8C1E-46E9E827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legendspanclass">
    <w:name w:val="legendspanclass"/>
    <w:basedOn w:val="DefaultParagraphFont"/>
    <w:rsid w:val="00846D91"/>
  </w:style>
  <w:style w:type="character" w:styleId="Hyperlink">
    <w:name w:val="Hyperlink"/>
    <w:basedOn w:val="DefaultParagraphFont"/>
    <w:uiPriority w:val="99"/>
    <w:unhideWhenUsed/>
    <w:rsid w:val="00846D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4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4150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jackerygloba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ackeryWorldWi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jackery.com/?utm_medium=referral&amp;utm_source=pr&amp;utm_campaign=eumkt+fr+pr" TargetMode="External"/><Relationship Id="rId11" Type="http://schemas.openxmlformats.org/officeDocument/2006/relationships/hyperlink" Target="https://www.tiktok.com/@jackeryglobal?lang=e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channel/UCKGuX5FJsPvJq3DWCddUizw" TargetMode="External"/><Relationship Id="rId4" Type="http://schemas.openxmlformats.org/officeDocument/2006/relationships/hyperlink" Target="https://fr.jackery.com/?utm_medium=referral&amp;utm_source=pr&amp;utm_campaign=eumkt+fr+pr" TargetMode="External"/><Relationship Id="rId9" Type="http://schemas.openxmlformats.org/officeDocument/2006/relationships/hyperlink" Target="https://twitter.com/JackeryGlob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 Zhang</dc:creator>
  <cp:keywords/>
  <dc:description/>
  <cp:lastModifiedBy>Nicola Cutler</cp:lastModifiedBy>
  <cp:revision>2</cp:revision>
  <dcterms:created xsi:type="dcterms:W3CDTF">2023-06-22T17:30:00Z</dcterms:created>
  <dcterms:modified xsi:type="dcterms:W3CDTF">2023-06-22T17:30:00Z</dcterms:modified>
</cp:coreProperties>
</file>